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CE12" w14:textId="77777777" w:rsidR="006A193F" w:rsidRDefault="00776503" w:rsidP="00191B80">
      <w:pPr>
        <w:spacing w:after="0"/>
        <w:jc w:val="center"/>
        <w:rPr>
          <w:rFonts w:ascii="Times New Roman" w:hAnsi="Times New Roman" w:cs="Times New Roman"/>
          <w:b/>
          <w:bCs/>
          <w:sz w:val="28"/>
          <w:szCs w:val="28"/>
        </w:rPr>
      </w:pPr>
      <w:r w:rsidRPr="00191B80">
        <w:rPr>
          <w:rFonts w:ascii="Times New Roman" w:hAnsi="Times New Roman" w:cs="Times New Roman"/>
          <w:b/>
          <w:bCs/>
          <w:sz w:val="28"/>
          <w:szCs w:val="28"/>
        </w:rPr>
        <w:t xml:space="preserve">DANH MỤC CÁC PHÉP THỬ </w:t>
      </w:r>
      <w:r w:rsidR="00191B80" w:rsidRPr="00191B80">
        <w:rPr>
          <w:rFonts w:ascii="Times New Roman" w:hAnsi="Times New Roman" w:cs="Times New Roman"/>
          <w:b/>
          <w:bCs/>
          <w:sz w:val="28"/>
          <w:szCs w:val="28"/>
        </w:rPr>
        <w:t xml:space="preserve">CỦA PHÒNG THÍ NGHIỆM </w:t>
      </w:r>
    </w:p>
    <w:p w14:paraId="454DCBA9" w14:textId="46339A0D" w:rsidR="0096667E" w:rsidRPr="00191B80" w:rsidRDefault="00191B80" w:rsidP="00191B80">
      <w:pPr>
        <w:spacing w:after="0"/>
        <w:jc w:val="center"/>
        <w:rPr>
          <w:rFonts w:ascii="Times New Roman" w:hAnsi="Times New Roman" w:cs="Times New Roman"/>
          <w:b/>
          <w:bCs/>
          <w:sz w:val="28"/>
          <w:szCs w:val="28"/>
        </w:rPr>
      </w:pPr>
      <w:r w:rsidRPr="00191B80">
        <w:rPr>
          <w:rFonts w:ascii="Times New Roman" w:hAnsi="Times New Roman" w:cs="Times New Roman"/>
          <w:b/>
          <w:bCs/>
          <w:sz w:val="28"/>
          <w:szCs w:val="28"/>
        </w:rPr>
        <w:t>LAS-XD 45.001</w:t>
      </w:r>
    </w:p>
    <w:p w14:paraId="2521D61C" w14:textId="5C90A940" w:rsidR="00191B80" w:rsidRPr="00191B80" w:rsidRDefault="00191B80" w:rsidP="00191B80">
      <w:pPr>
        <w:spacing w:after="0"/>
        <w:jc w:val="center"/>
        <w:rPr>
          <w:rFonts w:ascii="Times New Roman" w:hAnsi="Times New Roman" w:cs="Times New Roman"/>
          <w:i/>
          <w:iCs/>
          <w:sz w:val="28"/>
          <w:szCs w:val="28"/>
        </w:rPr>
      </w:pPr>
      <w:r w:rsidRPr="00191B80">
        <w:rPr>
          <w:rFonts w:ascii="Times New Roman" w:hAnsi="Times New Roman" w:cs="Times New Roman"/>
          <w:i/>
          <w:iCs/>
          <w:sz w:val="28"/>
          <w:szCs w:val="28"/>
        </w:rPr>
        <w:t xml:space="preserve">(Kèm </w:t>
      </w:r>
      <w:r>
        <w:rPr>
          <w:rFonts w:ascii="Times New Roman" w:hAnsi="Times New Roman" w:cs="Times New Roman"/>
          <w:i/>
          <w:iCs/>
          <w:sz w:val="28"/>
          <w:szCs w:val="28"/>
        </w:rPr>
        <w:t>t</w:t>
      </w:r>
      <w:r w:rsidRPr="00191B80">
        <w:rPr>
          <w:rFonts w:ascii="Times New Roman" w:hAnsi="Times New Roman" w:cs="Times New Roman"/>
          <w:i/>
          <w:iCs/>
          <w:sz w:val="28"/>
          <w:szCs w:val="28"/>
        </w:rPr>
        <w:t xml:space="preserve">heo Giấy chứng nhận số: </w:t>
      </w:r>
      <w:r w:rsidR="00F9073C">
        <w:rPr>
          <w:rFonts w:ascii="Times New Roman" w:hAnsi="Times New Roman" w:cs="Times New Roman"/>
          <w:i/>
          <w:iCs/>
          <w:sz w:val="28"/>
          <w:szCs w:val="28"/>
        </w:rPr>
        <w:t>2115</w:t>
      </w:r>
      <w:r w:rsidRPr="00191B80">
        <w:rPr>
          <w:rFonts w:ascii="Times New Roman" w:hAnsi="Times New Roman" w:cs="Times New Roman"/>
          <w:i/>
          <w:iCs/>
          <w:sz w:val="28"/>
          <w:szCs w:val="28"/>
        </w:rPr>
        <w:t xml:space="preserve"> /GCN-SXD ngày </w:t>
      </w:r>
      <w:r w:rsidR="00F9073C">
        <w:rPr>
          <w:rFonts w:ascii="Times New Roman" w:hAnsi="Times New Roman" w:cs="Times New Roman"/>
          <w:i/>
          <w:iCs/>
          <w:sz w:val="28"/>
          <w:szCs w:val="28"/>
        </w:rPr>
        <w:t>15</w:t>
      </w:r>
      <w:r w:rsidRPr="00191B80">
        <w:rPr>
          <w:rFonts w:ascii="Times New Roman" w:hAnsi="Times New Roman" w:cs="Times New Roman"/>
          <w:i/>
          <w:iCs/>
          <w:sz w:val="28"/>
          <w:szCs w:val="28"/>
        </w:rPr>
        <w:t xml:space="preserve"> tháng 8 năm 2023 </w:t>
      </w:r>
    </w:p>
    <w:p w14:paraId="27AF21EA" w14:textId="0337286C" w:rsidR="00191B80" w:rsidRDefault="00191B80" w:rsidP="00191B80">
      <w:pPr>
        <w:spacing w:after="0"/>
        <w:jc w:val="center"/>
        <w:rPr>
          <w:rFonts w:ascii="Times New Roman" w:hAnsi="Times New Roman" w:cs="Times New Roman"/>
          <w:i/>
          <w:iCs/>
          <w:sz w:val="28"/>
          <w:szCs w:val="28"/>
        </w:rPr>
      </w:pPr>
      <w:r w:rsidRPr="00191B80">
        <w:rPr>
          <w:rFonts w:ascii="Times New Roman" w:hAnsi="Times New Roman" w:cs="Times New Roman"/>
          <w:i/>
          <w:iCs/>
          <w:sz w:val="28"/>
          <w:szCs w:val="28"/>
        </w:rPr>
        <w:t>của Sở Xây dựng Quảng Bình)</w:t>
      </w:r>
    </w:p>
    <w:p w14:paraId="76166D41" w14:textId="5542A30B" w:rsidR="00A762C9" w:rsidRDefault="00A762C9" w:rsidP="00191B80">
      <w:pPr>
        <w:spacing w:after="0"/>
        <w:jc w:val="center"/>
        <w:rPr>
          <w:rFonts w:ascii="Times New Roman" w:hAnsi="Times New Roman" w:cs="Times New Roman"/>
          <w:i/>
          <w:iCs/>
          <w:sz w:val="28"/>
          <w:szCs w:val="28"/>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7"/>
        <w:gridCol w:w="5387"/>
        <w:gridCol w:w="4394"/>
      </w:tblGrid>
      <w:tr w:rsidR="008654FC" w:rsidRPr="00F8593B" w14:paraId="2192AE6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91EC795" w14:textId="77777777" w:rsidR="00815700" w:rsidRDefault="008654FC" w:rsidP="00964868">
            <w:pPr>
              <w:spacing w:before="20" w:after="20" w:line="240" w:lineRule="auto"/>
              <w:jc w:val="center"/>
              <w:rPr>
                <w:rFonts w:ascii="Times New Roman" w:hAnsi="Times New Roman" w:cs="Times New Roman"/>
                <w:b/>
                <w:sz w:val="24"/>
                <w:szCs w:val="24"/>
              </w:rPr>
            </w:pPr>
            <w:r w:rsidRPr="008654FC">
              <w:rPr>
                <w:rFonts w:ascii="Times New Roman" w:hAnsi="Times New Roman" w:cs="Times New Roman"/>
                <w:b/>
                <w:sz w:val="24"/>
                <w:szCs w:val="24"/>
              </w:rPr>
              <w:t>S</w:t>
            </w:r>
          </w:p>
          <w:p w14:paraId="710409C0" w14:textId="1D95710D" w:rsidR="008654FC" w:rsidRPr="008654FC" w:rsidRDefault="008654FC" w:rsidP="00815700">
            <w:pPr>
              <w:spacing w:before="20" w:after="20" w:line="240" w:lineRule="auto"/>
              <w:jc w:val="right"/>
              <w:rPr>
                <w:rFonts w:ascii="Times New Roman" w:hAnsi="Times New Roman" w:cs="Times New Roman"/>
                <w:b/>
                <w:sz w:val="24"/>
                <w:szCs w:val="24"/>
              </w:rPr>
            </w:pPr>
            <w:r w:rsidRPr="008654FC">
              <w:rPr>
                <w:rFonts w:ascii="Times New Roman" w:hAnsi="Times New Roman" w:cs="Times New Roman"/>
                <w:b/>
                <w:sz w:val="24"/>
                <w:szCs w:val="24"/>
              </w:rPr>
              <w:t>TT</w:t>
            </w:r>
          </w:p>
        </w:tc>
        <w:tc>
          <w:tcPr>
            <w:tcW w:w="5387" w:type="dxa"/>
            <w:tcBorders>
              <w:top w:val="single" w:sz="4" w:space="0" w:color="auto"/>
              <w:left w:val="single" w:sz="4" w:space="0" w:color="auto"/>
              <w:bottom w:val="single" w:sz="4" w:space="0" w:color="auto"/>
              <w:right w:val="single" w:sz="4" w:space="0" w:color="auto"/>
            </w:tcBorders>
            <w:vAlign w:val="center"/>
          </w:tcPr>
          <w:p w14:paraId="42F6FA05" w14:textId="77777777" w:rsidR="008654FC" w:rsidRPr="008654FC" w:rsidRDefault="008654FC" w:rsidP="008654FC">
            <w:pPr>
              <w:spacing w:before="20" w:after="20" w:line="240" w:lineRule="auto"/>
              <w:jc w:val="center"/>
              <w:rPr>
                <w:rFonts w:ascii="Times New Roman" w:hAnsi="Times New Roman" w:cs="Times New Roman"/>
                <w:b/>
                <w:sz w:val="24"/>
                <w:szCs w:val="24"/>
              </w:rPr>
            </w:pPr>
            <w:r w:rsidRPr="008654FC">
              <w:rPr>
                <w:rFonts w:ascii="Times New Roman" w:hAnsi="Times New Roman" w:cs="Times New Roman"/>
                <w:b/>
                <w:sz w:val="24"/>
                <w:szCs w:val="24"/>
              </w:rPr>
              <w:t>Tên chỉ tiêu thí nghiệm</w:t>
            </w:r>
          </w:p>
        </w:tc>
        <w:tc>
          <w:tcPr>
            <w:tcW w:w="4394" w:type="dxa"/>
            <w:tcBorders>
              <w:top w:val="single" w:sz="4" w:space="0" w:color="auto"/>
              <w:left w:val="single" w:sz="4" w:space="0" w:color="auto"/>
              <w:bottom w:val="single" w:sz="4" w:space="0" w:color="auto"/>
              <w:right w:val="single" w:sz="4" w:space="0" w:color="auto"/>
            </w:tcBorders>
            <w:vAlign w:val="center"/>
          </w:tcPr>
          <w:p w14:paraId="17E2619E" w14:textId="77777777" w:rsidR="008654FC" w:rsidRPr="008654FC" w:rsidRDefault="008654FC" w:rsidP="008654FC">
            <w:pPr>
              <w:spacing w:before="20" w:after="20" w:line="240" w:lineRule="auto"/>
              <w:jc w:val="center"/>
              <w:rPr>
                <w:rFonts w:ascii="Times New Roman" w:hAnsi="Times New Roman" w:cs="Times New Roman"/>
                <w:b/>
                <w:sz w:val="24"/>
                <w:szCs w:val="24"/>
              </w:rPr>
            </w:pPr>
            <w:r w:rsidRPr="008654FC">
              <w:rPr>
                <w:rFonts w:ascii="Times New Roman" w:hAnsi="Times New Roman" w:cs="Times New Roman"/>
                <w:b/>
                <w:sz w:val="24"/>
                <w:szCs w:val="24"/>
              </w:rPr>
              <w:t>Tiêu chuẩn kỹ thuật*</w:t>
            </w:r>
          </w:p>
        </w:tc>
      </w:tr>
      <w:tr w:rsidR="008654FC" w:rsidRPr="00F8593B" w14:paraId="2087567E"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33A9AB7" w14:textId="77777777" w:rsidR="008654FC" w:rsidRPr="008654FC" w:rsidRDefault="008654FC" w:rsidP="00815700">
            <w:pPr>
              <w:spacing w:before="20" w:after="20" w:line="240" w:lineRule="auto"/>
              <w:jc w:val="right"/>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nil"/>
            </w:tcBorders>
            <w:vAlign w:val="center"/>
          </w:tcPr>
          <w:p w14:paraId="4A4E0F69" w14:textId="77777777" w:rsidR="008654FC" w:rsidRPr="008654FC" w:rsidRDefault="008654FC" w:rsidP="008654FC">
            <w:pPr>
              <w:spacing w:before="20" w:after="20" w:line="240" w:lineRule="auto"/>
              <w:rPr>
                <w:rFonts w:ascii="Times New Roman" w:hAnsi="Times New Roman" w:cs="Times New Roman"/>
                <w:b/>
                <w:bCs/>
                <w:sz w:val="24"/>
                <w:szCs w:val="24"/>
              </w:rPr>
            </w:pPr>
            <w:r w:rsidRPr="008654FC">
              <w:rPr>
                <w:rFonts w:ascii="Times New Roman" w:hAnsi="Times New Roman" w:cs="Times New Roman"/>
                <w:b/>
                <w:bCs/>
                <w:sz w:val="24"/>
                <w:szCs w:val="24"/>
              </w:rPr>
              <w:t>PHÉP THỬ CƠ LÝ XI MĂNG</w:t>
            </w:r>
          </w:p>
        </w:tc>
        <w:tc>
          <w:tcPr>
            <w:tcW w:w="4394" w:type="dxa"/>
            <w:tcBorders>
              <w:top w:val="single" w:sz="4" w:space="0" w:color="auto"/>
              <w:left w:val="nil"/>
              <w:bottom w:val="single" w:sz="4" w:space="0" w:color="auto"/>
              <w:right w:val="single" w:sz="4" w:space="0" w:color="auto"/>
            </w:tcBorders>
            <w:vAlign w:val="center"/>
          </w:tcPr>
          <w:p w14:paraId="2FB1FA13" w14:textId="77777777" w:rsidR="008654FC" w:rsidRPr="008654FC" w:rsidRDefault="008654FC" w:rsidP="008654FC">
            <w:pPr>
              <w:spacing w:before="20" w:after="20" w:line="240" w:lineRule="auto"/>
              <w:jc w:val="center"/>
              <w:rPr>
                <w:rFonts w:ascii="Times New Roman" w:hAnsi="Times New Roman" w:cs="Times New Roman"/>
                <w:sz w:val="24"/>
                <w:szCs w:val="24"/>
              </w:rPr>
            </w:pPr>
          </w:p>
        </w:tc>
      </w:tr>
      <w:tr w:rsidR="008654FC" w:rsidRPr="00F8593B" w14:paraId="3893BAAE"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30DF02D"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8C39E00"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Độ mịn, khối lượng riêng của xi măng</w:t>
            </w:r>
          </w:p>
        </w:tc>
        <w:tc>
          <w:tcPr>
            <w:tcW w:w="4394" w:type="dxa"/>
            <w:tcBorders>
              <w:top w:val="single" w:sz="4" w:space="0" w:color="auto"/>
              <w:left w:val="single" w:sz="4" w:space="0" w:color="auto"/>
              <w:bottom w:val="single" w:sz="4" w:space="0" w:color="auto"/>
              <w:right w:val="single" w:sz="4" w:space="0" w:color="auto"/>
            </w:tcBorders>
            <w:vAlign w:val="center"/>
          </w:tcPr>
          <w:p w14:paraId="139153ED"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4030:03; ASTM C430</w:t>
            </w:r>
          </w:p>
        </w:tc>
      </w:tr>
      <w:tr w:rsidR="008654FC" w:rsidRPr="00F8593B" w14:paraId="505C19B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66D659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DDE935D"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giới hạn bền uốn, bền nén</w:t>
            </w:r>
          </w:p>
        </w:tc>
        <w:tc>
          <w:tcPr>
            <w:tcW w:w="4394" w:type="dxa"/>
            <w:tcBorders>
              <w:top w:val="single" w:sz="4" w:space="0" w:color="auto"/>
              <w:left w:val="single" w:sz="4" w:space="0" w:color="auto"/>
              <w:bottom w:val="single" w:sz="4" w:space="0" w:color="auto"/>
              <w:right w:val="single" w:sz="4" w:space="0" w:color="auto"/>
            </w:tcBorders>
            <w:vAlign w:val="center"/>
          </w:tcPr>
          <w:p w14:paraId="5EC84441"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6016:11</w:t>
            </w:r>
          </w:p>
        </w:tc>
      </w:tr>
      <w:tr w:rsidR="008654FC" w14:paraId="010A187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853ADBD"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D3D1C3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độ dẻo tiêu chuẩn, thời gian đông kết, độ ổn định thể tích của xi măng</w:t>
            </w:r>
          </w:p>
        </w:tc>
        <w:tc>
          <w:tcPr>
            <w:tcW w:w="4394" w:type="dxa"/>
            <w:tcBorders>
              <w:top w:val="single" w:sz="4" w:space="0" w:color="auto"/>
              <w:left w:val="single" w:sz="4" w:space="0" w:color="auto"/>
              <w:bottom w:val="single" w:sz="4" w:space="0" w:color="auto"/>
              <w:right w:val="single" w:sz="4" w:space="0" w:color="auto"/>
            </w:tcBorders>
            <w:vAlign w:val="center"/>
          </w:tcPr>
          <w:p w14:paraId="6C6FCA22"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6017:15</w:t>
            </w:r>
          </w:p>
        </w:tc>
      </w:tr>
      <w:tr w:rsidR="008654FC" w:rsidRPr="00F8593B" w14:paraId="19113362"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B599526" w14:textId="77777777" w:rsidR="008654FC" w:rsidRPr="008654FC" w:rsidRDefault="008654FC" w:rsidP="00815700">
            <w:pPr>
              <w:pStyle w:val="NoSpacing"/>
              <w:spacing w:before="20" w:after="20"/>
              <w:ind w:left="450"/>
              <w:jc w:val="right"/>
              <w:rPr>
                <w:rFonts w:ascii="Times New Roman" w:hAnsi="Times New Roman"/>
                <w:b/>
                <w:bCs/>
                <w:sz w:val="24"/>
                <w:szCs w:val="24"/>
              </w:rPr>
            </w:pPr>
          </w:p>
        </w:tc>
        <w:tc>
          <w:tcPr>
            <w:tcW w:w="5387" w:type="dxa"/>
            <w:tcBorders>
              <w:top w:val="single" w:sz="4" w:space="0" w:color="auto"/>
              <w:left w:val="single" w:sz="4" w:space="0" w:color="auto"/>
              <w:bottom w:val="single" w:sz="4" w:space="0" w:color="auto"/>
              <w:right w:val="nil"/>
            </w:tcBorders>
            <w:vAlign w:val="center"/>
          </w:tcPr>
          <w:p w14:paraId="36BBBFAD" w14:textId="77777777" w:rsidR="008654FC" w:rsidRPr="008654FC" w:rsidRDefault="008654FC" w:rsidP="008654FC">
            <w:pPr>
              <w:spacing w:before="20" w:after="20" w:line="240" w:lineRule="auto"/>
              <w:rPr>
                <w:rFonts w:ascii="Times New Roman" w:hAnsi="Times New Roman" w:cs="Times New Roman"/>
                <w:b/>
                <w:bCs/>
                <w:sz w:val="24"/>
                <w:szCs w:val="24"/>
              </w:rPr>
            </w:pPr>
            <w:r w:rsidRPr="008654FC">
              <w:rPr>
                <w:rFonts w:ascii="Times New Roman" w:hAnsi="Times New Roman" w:cs="Times New Roman"/>
                <w:b/>
                <w:bCs/>
                <w:sz w:val="24"/>
                <w:szCs w:val="24"/>
              </w:rPr>
              <w:t>HỖN HỢP BÊ TÔNG VÀ BÊ TÔNG NẶNG</w:t>
            </w:r>
          </w:p>
        </w:tc>
        <w:tc>
          <w:tcPr>
            <w:tcW w:w="4394" w:type="dxa"/>
            <w:tcBorders>
              <w:top w:val="single" w:sz="4" w:space="0" w:color="auto"/>
              <w:left w:val="nil"/>
              <w:bottom w:val="single" w:sz="4" w:space="0" w:color="auto"/>
              <w:right w:val="single" w:sz="4" w:space="0" w:color="auto"/>
            </w:tcBorders>
            <w:vAlign w:val="center"/>
          </w:tcPr>
          <w:p w14:paraId="5BB53261" w14:textId="77777777" w:rsidR="008654FC" w:rsidRPr="008654FC" w:rsidRDefault="008654FC" w:rsidP="008654FC">
            <w:pPr>
              <w:spacing w:before="20" w:after="20" w:line="240" w:lineRule="auto"/>
              <w:jc w:val="center"/>
              <w:rPr>
                <w:rFonts w:ascii="Times New Roman" w:hAnsi="Times New Roman" w:cs="Times New Roman"/>
                <w:sz w:val="24"/>
                <w:szCs w:val="24"/>
              </w:rPr>
            </w:pPr>
          </w:p>
        </w:tc>
      </w:tr>
      <w:tr w:rsidR="008654FC" w:rsidRPr="00F8593B" w14:paraId="52CA03AA"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3ECE38F"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1E2BE30"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độ sụt của hỗn hợp bê tông</w:t>
            </w:r>
          </w:p>
        </w:tc>
        <w:tc>
          <w:tcPr>
            <w:tcW w:w="4394" w:type="dxa"/>
            <w:tcBorders>
              <w:top w:val="single" w:sz="4" w:space="0" w:color="auto"/>
              <w:left w:val="single" w:sz="4" w:space="0" w:color="auto"/>
              <w:bottom w:val="single" w:sz="4" w:space="0" w:color="auto"/>
              <w:right w:val="single" w:sz="4" w:space="0" w:color="auto"/>
            </w:tcBorders>
            <w:vAlign w:val="center"/>
          </w:tcPr>
          <w:p w14:paraId="22A71E17"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3106:2022</w:t>
            </w:r>
          </w:p>
        </w:tc>
      </w:tr>
      <w:tr w:rsidR="008654FC" w:rsidRPr="00F8593B" w14:paraId="5557AA52"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AFB707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B15858E"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khối lượng thể tích của hỗn hợp bê tông</w:t>
            </w:r>
          </w:p>
        </w:tc>
        <w:tc>
          <w:tcPr>
            <w:tcW w:w="4394" w:type="dxa"/>
            <w:tcBorders>
              <w:top w:val="single" w:sz="4" w:space="0" w:color="auto"/>
              <w:left w:val="single" w:sz="4" w:space="0" w:color="auto"/>
              <w:bottom w:val="single" w:sz="4" w:space="0" w:color="auto"/>
              <w:right w:val="single" w:sz="4" w:space="0" w:color="auto"/>
            </w:tcBorders>
            <w:vAlign w:val="center"/>
          </w:tcPr>
          <w:p w14:paraId="53B15EA5"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3108:2022</w:t>
            </w:r>
          </w:p>
        </w:tc>
      </w:tr>
      <w:tr w:rsidR="008654FC" w:rsidRPr="00F8593B" w14:paraId="3D23DFB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F2DEA3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F7E7B46"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khối lượng riêng</w:t>
            </w:r>
          </w:p>
        </w:tc>
        <w:tc>
          <w:tcPr>
            <w:tcW w:w="4394" w:type="dxa"/>
            <w:tcBorders>
              <w:top w:val="single" w:sz="4" w:space="0" w:color="auto"/>
              <w:left w:val="single" w:sz="4" w:space="0" w:color="auto"/>
              <w:bottom w:val="single" w:sz="4" w:space="0" w:color="auto"/>
              <w:right w:val="single" w:sz="4" w:space="0" w:color="auto"/>
            </w:tcBorders>
            <w:vAlign w:val="center"/>
          </w:tcPr>
          <w:p w14:paraId="724BF09D"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3112:2022</w:t>
            </w:r>
          </w:p>
        </w:tc>
      </w:tr>
      <w:tr w:rsidR="008654FC" w:rsidRPr="00F8593B" w14:paraId="6B500831"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44A9839"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CBE7848"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độ hút nước</w:t>
            </w:r>
          </w:p>
        </w:tc>
        <w:tc>
          <w:tcPr>
            <w:tcW w:w="4394" w:type="dxa"/>
            <w:tcBorders>
              <w:top w:val="single" w:sz="4" w:space="0" w:color="auto"/>
              <w:left w:val="single" w:sz="4" w:space="0" w:color="auto"/>
              <w:bottom w:val="single" w:sz="4" w:space="0" w:color="auto"/>
              <w:right w:val="single" w:sz="4" w:space="0" w:color="auto"/>
            </w:tcBorders>
            <w:vAlign w:val="center"/>
          </w:tcPr>
          <w:p w14:paraId="12193721"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3113:2022</w:t>
            </w:r>
          </w:p>
        </w:tc>
      </w:tr>
      <w:tr w:rsidR="008654FC" w:rsidRPr="00F8593B" w14:paraId="589D9C6A"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8574266"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69B33F9"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khối lượng thể tích</w:t>
            </w:r>
          </w:p>
        </w:tc>
        <w:tc>
          <w:tcPr>
            <w:tcW w:w="4394" w:type="dxa"/>
            <w:tcBorders>
              <w:top w:val="single" w:sz="4" w:space="0" w:color="auto"/>
              <w:left w:val="single" w:sz="4" w:space="0" w:color="auto"/>
              <w:bottom w:val="single" w:sz="4" w:space="0" w:color="auto"/>
              <w:right w:val="single" w:sz="4" w:space="0" w:color="auto"/>
            </w:tcBorders>
            <w:vAlign w:val="center"/>
          </w:tcPr>
          <w:p w14:paraId="4B25A71B"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3115:2022</w:t>
            </w:r>
          </w:p>
        </w:tc>
      </w:tr>
      <w:tr w:rsidR="008654FC" w:rsidRPr="00C833D4" w14:paraId="1E0B267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1867696"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E80176F"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tính thấm và hệ số thấm nước bê tông</w:t>
            </w:r>
          </w:p>
        </w:tc>
        <w:tc>
          <w:tcPr>
            <w:tcW w:w="4394" w:type="dxa"/>
            <w:tcBorders>
              <w:top w:val="single" w:sz="4" w:space="0" w:color="auto"/>
              <w:left w:val="single" w:sz="4" w:space="0" w:color="auto"/>
              <w:bottom w:val="single" w:sz="4" w:space="0" w:color="auto"/>
              <w:right w:val="single" w:sz="4" w:space="0" w:color="auto"/>
            </w:tcBorders>
            <w:vAlign w:val="center"/>
          </w:tcPr>
          <w:p w14:paraId="630FC6FA"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3116:2022</w:t>
            </w:r>
          </w:p>
        </w:tc>
      </w:tr>
      <w:tr w:rsidR="008654FC" w14:paraId="5E09B9FA"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CCF93B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32620628"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Xác định giới hạn bền khi  nén</w:t>
            </w:r>
          </w:p>
        </w:tc>
        <w:tc>
          <w:tcPr>
            <w:tcW w:w="4394" w:type="dxa"/>
            <w:tcBorders>
              <w:top w:val="single" w:sz="4" w:space="0" w:color="auto"/>
              <w:left w:val="single" w:sz="4" w:space="0" w:color="auto"/>
              <w:bottom w:val="single" w:sz="4" w:space="0" w:color="auto"/>
              <w:right w:val="single" w:sz="4" w:space="0" w:color="auto"/>
            </w:tcBorders>
            <w:vAlign w:val="center"/>
          </w:tcPr>
          <w:p w14:paraId="7592F4FC"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3118:22</w:t>
            </w:r>
          </w:p>
        </w:tc>
      </w:tr>
      <w:tr w:rsidR="008654FC" w:rsidRPr="00F8593B" w14:paraId="4F0EEAD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630A42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0316616F"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Xác định giới hạn bền  kéo khi uốn</w:t>
            </w:r>
          </w:p>
        </w:tc>
        <w:tc>
          <w:tcPr>
            <w:tcW w:w="4394" w:type="dxa"/>
            <w:tcBorders>
              <w:top w:val="single" w:sz="4" w:space="0" w:color="auto"/>
              <w:left w:val="single" w:sz="4" w:space="0" w:color="auto"/>
              <w:bottom w:val="single" w:sz="4" w:space="0" w:color="auto"/>
              <w:right w:val="single" w:sz="4" w:space="0" w:color="auto"/>
            </w:tcBorders>
            <w:vAlign w:val="center"/>
          </w:tcPr>
          <w:p w14:paraId="0CA49D12"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3119: 2022</w:t>
            </w:r>
          </w:p>
        </w:tc>
      </w:tr>
      <w:tr w:rsidR="008654FC" w14:paraId="5FB0BC9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A5449B6"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E9C6FD5"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giới hạn bền kéo dọc trục khi bửa</w:t>
            </w:r>
          </w:p>
        </w:tc>
        <w:tc>
          <w:tcPr>
            <w:tcW w:w="4394" w:type="dxa"/>
            <w:tcBorders>
              <w:top w:val="single" w:sz="4" w:space="0" w:color="auto"/>
              <w:left w:val="single" w:sz="4" w:space="0" w:color="auto"/>
              <w:bottom w:val="single" w:sz="4" w:space="0" w:color="auto"/>
              <w:right w:val="single" w:sz="4" w:space="0" w:color="auto"/>
            </w:tcBorders>
            <w:vAlign w:val="center"/>
          </w:tcPr>
          <w:p w14:paraId="327B185E" w14:textId="3643AD7D"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3120:</w:t>
            </w:r>
            <w:r w:rsidR="00FB7C26">
              <w:rPr>
                <w:rFonts w:ascii="Times New Roman" w:hAnsi="Times New Roman" w:cs="Times New Roman"/>
                <w:sz w:val="24"/>
                <w:szCs w:val="24"/>
                <w:lang w:val="fr-FR"/>
              </w:rPr>
              <w:t>20</w:t>
            </w:r>
            <w:r w:rsidRPr="008654FC">
              <w:rPr>
                <w:rFonts w:ascii="Times New Roman" w:hAnsi="Times New Roman" w:cs="Times New Roman"/>
                <w:sz w:val="24"/>
                <w:szCs w:val="24"/>
                <w:lang w:val="fr-FR"/>
              </w:rPr>
              <w:t>22</w:t>
            </w:r>
          </w:p>
        </w:tc>
      </w:tr>
      <w:tr w:rsidR="008654FC" w:rsidRPr="00F8593B" w14:paraId="24A1CBD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A41151A"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4DD34B27"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Thử độ cứng vebe</w:t>
            </w:r>
          </w:p>
        </w:tc>
        <w:tc>
          <w:tcPr>
            <w:tcW w:w="4394" w:type="dxa"/>
            <w:tcBorders>
              <w:top w:val="single" w:sz="4" w:space="0" w:color="auto"/>
              <w:left w:val="single" w:sz="4" w:space="0" w:color="auto"/>
              <w:bottom w:val="single" w:sz="4" w:space="0" w:color="auto"/>
              <w:right w:val="single" w:sz="4" w:space="0" w:color="auto"/>
            </w:tcBorders>
            <w:vAlign w:val="center"/>
          </w:tcPr>
          <w:p w14:paraId="3DF706A9"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3107:2022</w:t>
            </w:r>
          </w:p>
        </w:tc>
      </w:tr>
      <w:tr w:rsidR="008654FC" w14:paraId="3343C75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E160B3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EBA00F8"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nhiệt độ hỗn hợp bê tông</w:t>
            </w:r>
          </w:p>
        </w:tc>
        <w:tc>
          <w:tcPr>
            <w:tcW w:w="4394" w:type="dxa"/>
            <w:tcBorders>
              <w:top w:val="single" w:sz="4" w:space="0" w:color="auto"/>
              <w:left w:val="single" w:sz="4" w:space="0" w:color="auto"/>
              <w:bottom w:val="single" w:sz="4" w:space="0" w:color="auto"/>
              <w:right w:val="single" w:sz="4" w:space="0" w:color="auto"/>
            </w:tcBorders>
            <w:vAlign w:val="center"/>
          </w:tcPr>
          <w:p w14:paraId="20C413D2"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 xml:space="preserve">TCVN 9340:2012 </w:t>
            </w:r>
          </w:p>
        </w:tc>
      </w:tr>
      <w:tr w:rsidR="008654FC" w14:paraId="6EB674C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A437241"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883080C"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cường độ nén bê tông khoan từ cấu kiện</w:t>
            </w:r>
          </w:p>
        </w:tc>
        <w:tc>
          <w:tcPr>
            <w:tcW w:w="4394" w:type="dxa"/>
            <w:tcBorders>
              <w:top w:val="single" w:sz="4" w:space="0" w:color="auto"/>
              <w:left w:val="single" w:sz="4" w:space="0" w:color="auto"/>
              <w:bottom w:val="single" w:sz="4" w:space="0" w:color="auto"/>
              <w:right w:val="single" w:sz="4" w:space="0" w:color="auto"/>
            </w:tcBorders>
            <w:vAlign w:val="center"/>
          </w:tcPr>
          <w:p w14:paraId="75D8856E"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12252:2020; ASTM C42; TCVN10303:2014</w:t>
            </w:r>
          </w:p>
        </w:tc>
      </w:tr>
      <w:tr w:rsidR="008654FC" w:rsidRPr="00F8593B" w14:paraId="1751CF7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8AB12BE" w14:textId="77777777" w:rsidR="008654FC" w:rsidRPr="008654FC" w:rsidRDefault="008654FC" w:rsidP="00815700">
            <w:pPr>
              <w:pStyle w:val="NoSpacing"/>
              <w:spacing w:before="20" w:after="20"/>
              <w:ind w:left="450"/>
              <w:jc w:val="right"/>
              <w:rPr>
                <w:rFonts w:ascii="Times New Roman" w:hAnsi="Times New Roman"/>
                <w:b/>
                <w:sz w:val="24"/>
                <w:szCs w:val="24"/>
              </w:rPr>
            </w:pPr>
          </w:p>
        </w:tc>
        <w:tc>
          <w:tcPr>
            <w:tcW w:w="5387" w:type="dxa"/>
            <w:tcBorders>
              <w:top w:val="single" w:sz="4" w:space="0" w:color="auto"/>
              <w:left w:val="single" w:sz="4" w:space="0" w:color="auto"/>
              <w:bottom w:val="single" w:sz="4" w:space="0" w:color="auto"/>
              <w:right w:val="nil"/>
            </w:tcBorders>
            <w:vAlign w:val="center"/>
          </w:tcPr>
          <w:p w14:paraId="05FAE70E"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b/>
                <w:bCs/>
                <w:sz w:val="24"/>
                <w:szCs w:val="24"/>
              </w:rPr>
              <w:t>THỬ CỐT LIỆU BÊ TÔNG VÀ VỮA</w:t>
            </w:r>
            <w:r w:rsidRPr="008654FC">
              <w:rPr>
                <w:rFonts w:ascii="Times New Roman" w:hAnsi="Times New Roman" w:cs="Times New Roman"/>
                <w:sz w:val="24"/>
                <w:szCs w:val="24"/>
              </w:rPr>
              <w:t xml:space="preserve"> </w:t>
            </w:r>
          </w:p>
        </w:tc>
        <w:tc>
          <w:tcPr>
            <w:tcW w:w="4394" w:type="dxa"/>
            <w:tcBorders>
              <w:top w:val="single" w:sz="4" w:space="0" w:color="auto"/>
              <w:left w:val="nil"/>
              <w:bottom w:val="single" w:sz="4" w:space="0" w:color="auto"/>
              <w:right w:val="single" w:sz="4" w:space="0" w:color="auto"/>
            </w:tcBorders>
            <w:vAlign w:val="center"/>
          </w:tcPr>
          <w:p w14:paraId="057ECA5F" w14:textId="77777777" w:rsidR="008654FC" w:rsidRPr="008654FC" w:rsidRDefault="008654FC" w:rsidP="008654FC">
            <w:pPr>
              <w:spacing w:before="20" w:after="20" w:line="240" w:lineRule="auto"/>
              <w:jc w:val="center"/>
              <w:rPr>
                <w:rFonts w:ascii="Times New Roman" w:hAnsi="Times New Roman" w:cs="Times New Roman"/>
                <w:sz w:val="24"/>
                <w:szCs w:val="24"/>
              </w:rPr>
            </w:pPr>
          </w:p>
        </w:tc>
      </w:tr>
      <w:tr w:rsidR="008654FC" w:rsidRPr="00F8593B" w14:paraId="585937E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891F44F"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25644E1"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Thành phần cỡ hạt và modun độ lớn</w:t>
            </w:r>
          </w:p>
        </w:tc>
        <w:tc>
          <w:tcPr>
            <w:tcW w:w="4394" w:type="dxa"/>
            <w:tcBorders>
              <w:top w:val="single" w:sz="4" w:space="0" w:color="auto"/>
              <w:left w:val="single" w:sz="4" w:space="0" w:color="auto"/>
              <w:bottom w:val="single" w:sz="4" w:space="0" w:color="auto"/>
              <w:right w:val="single" w:sz="4" w:space="0" w:color="auto"/>
            </w:tcBorders>
            <w:vAlign w:val="center"/>
          </w:tcPr>
          <w:p w14:paraId="529D3ED5"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7572-2:06; ASTM C136-06; AASHTO T27</w:t>
            </w:r>
          </w:p>
        </w:tc>
      </w:tr>
      <w:tr w:rsidR="008654FC" w:rsidRPr="00F8593B" w14:paraId="26FA6E9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1C30550"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1AFD12F"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khối lượng riêng, khối lượng thể tích và độ hút nước.</w:t>
            </w:r>
          </w:p>
        </w:tc>
        <w:tc>
          <w:tcPr>
            <w:tcW w:w="4394" w:type="dxa"/>
            <w:tcBorders>
              <w:top w:val="single" w:sz="4" w:space="0" w:color="auto"/>
              <w:left w:val="single" w:sz="4" w:space="0" w:color="auto"/>
              <w:bottom w:val="single" w:sz="4" w:space="0" w:color="auto"/>
              <w:right w:val="single" w:sz="4" w:space="0" w:color="auto"/>
            </w:tcBorders>
          </w:tcPr>
          <w:p w14:paraId="30F8F37B"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7572-4:06 ; ASTM C127; C128; AASHTO T84</w:t>
            </w:r>
          </w:p>
        </w:tc>
      </w:tr>
      <w:tr w:rsidR="008654FC" w:rsidRPr="00F8593B" w14:paraId="5FD882E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072800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3A5BA0B"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khối lượng riêng, khối lượng thể tích và độ hút nước của đá gốc và cốt liệu lớn</w:t>
            </w:r>
          </w:p>
        </w:tc>
        <w:tc>
          <w:tcPr>
            <w:tcW w:w="4394" w:type="dxa"/>
            <w:tcBorders>
              <w:top w:val="single" w:sz="4" w:space="0" w:color="auto"/>
              <w:left w:val="single" w:sz="4" w:space="0" w:color="auto"/>
              <w:bottom w:val="single" w:sz="4" w:space="0" w:color="auto"/>
              <w:right w:val="single" w:sz="4" w:space="0" w:color="auto"/>
            </w:tcBorders>
          </w:tcPr>
          <w:p w14:paraId="37DF38CC"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7572-5:06; ASTM C127; C128;  AASHTO T85</w:t>
            </w:r>
          </w:p>
        </w:tc>
      </w:tr>
      <w:tr w:rsidR="008654FC" w:rsidRPr="00F8593B" w14:paraId="69A9AE47"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023181D"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D60C07E"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khối lượng thể tích, độ xốp và độ hổng</w:t>
            </w:r>
          </w:p>
        </w:tc>
        <w:tc>
          <w:tcPr>
            <w:tcW w:w="4394" w:type="dxa"/>
            <w:tcBorders>
              <w:top w:val="single" w:sz="4" w:space="0" w:color="auto"/>
              <w:left w:val="single" w:sz="4" w:space="0" w:color="auto"/>
              <w:bottom w:val="single" w:sz="4" w:space="0" w:color="auto"/>
              <w:right w:val="single" w:sz="4" w:space="0" w:color="auto"/>
            </w:tcBorders>
          </w:tcPr>
          <w:p w14:paraId="73C55ED6"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7572-6:06</w:t>
            </w:r>
          </w:p>
        </w:tc>
      </w:tr>
      <w:tr w:rsidR="008654FC" w:rsidRPr="00F8593B" w14:paraId="3DB59EDE"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D8FBF9F"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EB70AD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độ ẩm, độ hút nước</w:t>
            </w:r>
          </w:p>
        </w:tc>
        <w:tc>
          <w:tcPr>
            <w:tcW w:w="4394" w:type="dxa"/>
            <w:tcBorders>
              <w:top w:val="single" w:sz="4" w:space="0" w:color="auto"/>
              <w:left w:val="single" w:sz="4" w:space="0" w:color="auto"/>
              <w:bottom w:val="single" w:sz="4" w:space="0" w:color="auto"/>
              <w:right w:val="single" w:sz="4" w:space="0" w:color="auto"/>
            </w:tcBorders>
          </w:tcPr>
          <w:p w14:paraId="4F275F93"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7572-7:06</w:t>
            </w:r>
          </w:p>
        </w:tc>
      </w:tr>
      <w:tr w:rsidR="008654FC" w:rsidRPr="00F8593B" w14:paraId="04689AC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B9C74E6"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C3D9BFB"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hàm lượng bụi, bùn, sét trong cốt liệu và hàm lượng sét cục trong cốt liệu nhỏ, hàm lượng sét trong cát nghiền</w:t>
            </w:r>
          </w:p>
        </w:tc>
        <w:tc>
          <w:tcPr>
            <w:tcW w:w="4394" w:type="dxa"/>
            <w:tcBorders>
              <w:top w:val="single" w:sz="4" w:space="0" w:color="auto"/>
              <w:left w:val="single" w:sz="4" w:space="0" w:color="auto"/>
              <w:bottom w:val="single" w:sz="4" w:space="0" w:color="auto"/>
              <w:right w:val="single" w:sz="4" w:space="0" w:color="auto"/>
            </w:tcBorders>
          </w:tcPr>
          <w:p w14:paraId="2295D2EA"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7572-8:06</w:t>
            </w:r>
          </w:p>
        </w:tc>
      </w:tr>
      <w:tr w:rsidR="008654FC" w:rsidRPr="00F8593B" w14:paraId="4FDD74AC"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C06AC9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7181710"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hàm lượng tạp chất hữu cơ</w:t>
            </w:r>
          </w:p>
        </w:tc>
        <w:tc>
          <w:tcPr>
            <w:tcW w:w="4394" w:type="dxa"/>
            <w:tcBorders>
              <w:top w:val="single" w:sz="4" w:space="0" w:color="auto"/>
              <w:left w:val="single" w:sz="4" w:space="0" w:color="auto"/>
              <w:bottom w:val="single" w:sz="4" w:space="0" w:color="auto"/>
              <w:right w:val="single" w:sz="4" w:space="0" w:color="auto"/>
            </w:tcBorders>
          </w:tcPr>
          <w:p w14:paraId="2239A478"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7572-9:06; </w:t>
            </w:r>
          </w:p>
        </w:tc>
      </w:tr>
      <w:tr w:rsidR="008654FC" w:rsidRPr="00F8593B" w14:paraId="477896C2"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DD1C36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342F760"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cường độ và hệ số hóa mềm của đá gốc</w:t>
            </w:r>
          </w:p>
        </w:tc>
        <w:tc>
          <w:tcPr>
            <w:tcW w:w="4394" w:type="dxa"/>
            <w:tcBorders>
              <w:top w:val="single" w:sz="4" w:space="0" w:color="auto"/>
              <w:left w:val="single" w:sz="4" w:space="0" w:color="auto"/>
              <w:bottom w:val="single" w:sz="4" w:space="0" w:color="auto"/>
              <w:right w:val="single" w:sz="4" w:space="0" w:color="auto"/>
            </w:tcBorders>
            <w:vAlign w:val="center"/>
          </w:tcPr>
          <w:p w14:paraId="6B190280"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7572-10:06;</w:t>
            </w:r>
          </w:p>
        </w:tc>
      </w:tr>
      <w:tr w:rsidR="008654FC" w:rsidRPr="00F8593B" w14:paraId="6C80AA4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83C712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1CD0B5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độ nén dập trong xi lanh và hệ số hoá mềm của cốt liệu lớn</w:t>
            </w:r>
          </w:p>
        </w:tc>
        <w:tc>
          <w:tcPr>
            <w:tcW w:w="4394" w:type="dxa"/>
            <w:tcBorders>
              <w:top w:val="single" w:sz="4" w:space="0" w:color="auto"/>
              <w:left w:val="single" w:sz="4" w:space="0" w:color="auto"/>
              <w:bottom w:val="single" w:sz="4" w:space="0" w:color="auto"/>
              <w:right w:val="single" w:sz="4" w:space="0" w:color="auto"/>
            </w:tcBorders>
            <w:vAlign w:val="center"/>
          </w:tcPr>
          <w:p w14:paraId="72387798"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7572-11:06</w:t>
            </w:r>
          </w:p>
        </w:tc>
      </w:tr>
      <w:tr w:rsidR="008654FC" w:rsidRPr="00F8593B" w14:paraId="2E17D9FC"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F11F6C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F343F87"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độ mài mòn khi va đập của cốt liệu lớn trong máy (Log Angeles)</w:t>
            </w:r>
          </w:p>
        </w:tc>
        <w:tc>
          <w:tcPr>
            <w:tcW w:w="4394" w:type="dxa"/>
            <w:tcBorders>
              <w:top w:val="single" w:sz="4" w:space="0" w:color="auto"/>
              <w:left w:val="single" w:sz="4" w:space="0" w:color="auto"/>
              <w:bottom w:val="single" w:sz="4" w:space="0" w:color="auto"/>
              <w:right w:val="single" w:sz="4" w:space="0" w:color="auto"/>
            </w:tcBorders>
            <w:vAlign w:val="center"/>
          </w:tcPr>
          <w:p w14:paraId="6275E9B8"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7572-12:06</w:t>
            </w:r>
          </w:p>
        </w:tc>
      </w:tr>
      <w:tr w:rsidR="008654FC" w:rsidRPr="00F8593B" w14:paraId="0D89967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4126CB1"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1E09B77"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hàm lượng hạt thoi dẹt trong cốt liệu lớn</w:t>
            </w:r>
          </w:p>
        </w:tc>
        <w:tc>
          <w:tcPr>
            <w:tcW w:w="4394" w:type="dxa"/>
            <w:tcBorders>
              <w:top w:val="single" w:sz="4" w:space="0" w:color="auto"/>
              <w:left w:val="single" w:sz="4" w:space="0" w:color="auto"/>
              <w:bottom w:val="single" w:sz="4" w:space="0" w:color="auto"/>
              <w:right w:val="single" w:sz="4" w:space="0" w:color="auto"/>
            </w:tcBorders>
            <w:vAlign w:val="center"/>
          </w:tcPr>
          <w:p w14:paraId="10B903EB"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7572-11:07</w:t>
            </w:r>
          </w:p>
        </w:tc>
      </w:tr>
      <w:tr w:rsidR="008654FC" w:rsidRPr="00F8593B" w14:paraId="0791ACC7"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25EB1C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5D6982D"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 xml:space="preserve">Xác định hàm lượng hạt mềm yếu, phong hóa </w:t>
            </w:r>
          </w:p>
        </w:tc>
        <w:tc>
          <w:tcPr>
            <w:tcW w:w="4394" w:type="dxa"/>
            <w:tcBorders>
              <w:top w:val="single" w:sz="4" w:space="0" w:color="auto"/>
              <w:left w:val="single" w:sz="4" w:space="0" w:color="auto"/>
              <w:bottom w:val="single" w:sz="4" w:space="0" w:color="auto"/>
              <w:right w:val="single" w:sz="4" w:space="0" w:color="auto"/>
            </w:tcBorders>
            <w:vAlign w:val="center"/>
          </w:tcPr>
          <w:p w14:paraId="0498C673"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7572- 17:06; ASTM C142; </w:t>
            </w:r>
            <w:r w:rsidRPr="008654FC">
              <w:rPr>
                <w:rFonts w:ascii="Times New Roman" w:hAnsi="Times New Roman" w:cs="Times New Roman"/>
                <w:sz w:val="24"/>
                <w:szCs w:val="24"/>
                <w:lang w:val="fr-FR"/>
              </w:rPr>
              <w:lastRenderedPageBreak/>
              <w:t>AASHTO T112; T113</w:t>
            </w:r>
          </w:p>
        </w:tc>
      </w:tr>
      <w:tr w:rsidR="008654FC" w:rsidRPr="00F8593B" w14:paraId="6FEFEC7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A9E1240"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1D2F17CA"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Xác định hàm lượng mica</w:t>
            </w:r>
          </w:p>
        </w:tc>
        <w:tc>
          <w:tcPr>
            <w:tcW w:w="4394" w:type="dxa"/>
            <w:tcBorders>
              <w:top w:val="single" w:sz="4" w:space="0" w:color="auto"/>
              <w:left w:val="single" w:sz="4" w:space="0" w:color="auto"/>
              <w:bottom w:val="single" w:sz="4" w:space="0" w:color="auto"/>
              <w:right w:val="single" w:sz="4" w:space="0" w:color="auto"/>
            </w:tcBorders>
            <w:vAlign w:val="center"/>
          </w:tcPr>
          <w:p w14:paraId="32B061A6"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7572-20:06</w:t>
            </w:r>
          </w:p>
        </w:tc>
      </w:tr>
      <w:tr w:rsidR="008654FC" w:rsidRPr="00F8593B" w14:paraId="098C3C4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250643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41211534"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Xác định hệ số đương lượng cát (ES)</w:t>
            </w:r>
          </w:p>
        </w:tc>
        <w:tc>
          <w:tcPr>
            <w:tcW w:w="4394" w:type="dxa"/>
            <w:tcBorders>
              <w:top w:val="single" w:sz="4" w:space="0" w:color="auto"/>
              <w:left w:val="single" w:sz="4" w:space="0" w:color="auto"/>
              <w:bottom w:val="single" w:sz="4" w:space="0" w:color="auto"/>
              <w:right w:val="single" w:sz="4" w:space="0" w:color="auto"/>
            </w:tcBorders>
            <w:vAlign w:val="center"/>
          </w:tcPr>
          <w:p w14:paraId="2D373E77"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ASTM D2419; AASHTO T176</w:t>
            </w:r>
          </w:p>
        </w:tc>
      </w:tr>
      <w:tr w:rsidR="008654FC" w:rsidRPr="00F8593B" w14:paraId="7D8D1534"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3F24C9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6170DE92"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Cát nghiền cho bê tông và vữa : </w:t>
            </w:r>
            <w:r w:rsidRPr="008654FC">
              <w:rPr>
                <w:rFonts w:ascii="Times New Roman" w:hAnsi="Times New Roman" w:cs="Times New Roman"/>
                <w:bCs/>
                <w:sz w:val="24"/>
                <w:szCs w:val="24"/>
                <w:shd w:val="clear" w:color="auto" w:fill="FFFFFF"/>
              </w:rPr>
              <w:t xml:space="preserve">Xác định hàm lượng hạt nhỏ hơn 0.075mm </w:t>
            </w:r>
          </w:p>
        </w:tc>
        <w:tc>
          <w:tcPr>
            <w:tcW w:w="4394" w:type="dxa"/>
            <w:tcBorders>
              <w:top w:val="single" w:sz="4" w:space="0" w:color="auto"/>
              <w:left w:val="single" w:sz="4" w:space="0" w:color="auto"/>
              <w:bottom w:val="single" w:sz="4" w:space="0" w:color="auto"/>
              <w:right w:val="single" w:sz="4" w:space="0" w:color="auto"/>
            </w:tcBorders>
            <w:vAlign w:val="center"/>
          </w:tcPr>
          <w:p w14:paraId="42177D34"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9205-2012; ASTM C117; AASHTO T11</w:t>
            </w:r>
          </w:p>
        </w:tc>
      </w:tr>
      <w:tr w:rsidR="008654FC" w:rsidRPr="00F8593B" w14:paraId="58E7DC8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87354A4" w14:textId="77777777" w:rsidR="008654FC" w:rsidRPr="008654FC" w:rsidRDefault="008654FC" w:rsidP="00815700">
            <w:pPr>
              <w:pStyle w:val="NoSpacing"/>
              <w:spacing w:before="20" w:after="20"/>
              <w:ind w:left="450"/>
              <w:jc w:val="right"/>
              <w:rPr>
                <w:rFonts w:ascii="Times New Roman" w:hAnsi="Times New Roman"/>
                <w:sz w:val="24"/>
                <w:szCs w:val="24"/>
              </w:rPr>
            </w:pPr>
          </w:p>
        </w:tc>
        <w:tc>
          <w:tcPr>
            <w:tcW w:w="9781" w:type="dxa"/>
            <w:gridSpan w:val="2"/>
            <w:tcBorders>
              <w:top w:val="single" w:sz="4" w:space="0" w:color="auto"/>
              <w:left w:val="single" w:sz="4" w:space="0" w:color="auto"/>
              <w:bottom w:val="single" w:sz="4" w:space="0" w:color="auto"/>
              <w:right w:val="single" w:sz="4" w:space="0" w:color="auto"/>
            </w:tcBorders>
            <w:vAlign w:val="center"/>
          </w:tcPr>
          <w:p w14:paraId="6B82EF04" w14:textId="77777777" w:rsidR="008654FC" w:rsidRPr="008654FC" w:rsidRDefault="008654FC" w:rsidP="008654FC">
            <w:pPr>
              <w:spacing w:before="20" w:after="20" w:line="240" w:lineRule="auto"/>
              <w:rPr>
                <w:rFonts w:ascii="Times New Roman" w:hAnsi="Times New Roman" w:cs="Times New Roman"/>
                <w:b/>
                <w:sz w:val="24"/>
                <w:szCs w:val="24"/>
              </w:rPr>
            </w:pPr>
            <w:r w:rsidRPr="008654FC">
              <w:rPr>
                <w:rFonts w:ascii="Times New Roman" w:hAnsi="Times New Roman" w:cs="Times New Roman"/>
                <w:b/>
                <w:sz w:val="24"/>
                <w:szCs w:val="24"/>
              </w:rPr>
              <w:t>THÍ NGHIỆM CƠ LÝ ĐẤT, CÁT, CẤP PHỐI TRONG PHÒNG</w:t>
            </w:r>
          </w:p>
        </w:tc>
      </w:tr>
      <w:tr w:rsidR="008654FC" w:rsidRPr="00F8593B" w14:paraId="1B84E87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520443F1"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8AF5C08"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khối lượng riêng (tỷ trọng)</w:t>
            </w:r>
          </w:p>
        </w:tc>
        <w:tc>
          <w:tcPr>
            <w:tcW w:w="4394" w:type="dxa"/>
            <w:tcBorders>
              <w:top w:val="single" w:sz="4" w:space="0" w:color="auto"/>
              <w:left w:val="single" w:sz="4" w:space="0" w:color="auto"/>
              <w:bottom w:val="single" w:sz="4" w:space="0" w:color="auto"/>
              <w:right w:val="single" w:sz="4" w:space="0" w:color="auto"/>
            </w:tcBorders>
            <w:vAlign w:val="center"/>
          </w:tcPr>
          <w:p w14:paraId="4A6A4C76"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4195:12; TCVN 8735:12 ; AASHTO-T100; ASTM D5550, D854;</w:t>
            </w:r>
          </w:p>
        </w:tc>
      </w:tr>
      <w:tr w:rsidR="008654FC" w:rsidRPr="00F8593B" w14:paraId="0A807F4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54D6A7A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9EA484C"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độ ẩm và độ hút ẩm</w:t>
            </w:r>
          </w:p>
        </w:tc>
        <w:tc>
          <w:tcPr>
            <w:tcW w:w="4394" w:type="dxa"/>
            <w:tcBorders>
              <w:top w:val="single" w:sz="4" w:space="0" w:color="auto"/>
              <w:left w:val="single" w:sz="4" w:space="0" w:color="auto"/>
              <w:bottom w:val="single" w:sz="4" w:space="0" w:color="auto"/>
              <w:right w:val="single" w:sz="4" w:space="0" w:color="auto"/>
            </w:tcBorders>
            <w:vAlign w:val="center"/>
          </w:tcPr>
          <w:p w14:paraId="3BE45FE7"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4196:12; TCVN 8728:12;  AASHTO-T 239, T265; ASTM D2216, D2974, D4959, D4643; JIS A1203</w:t>
            </w:r>
          </w:p>
        </w:tc>
      </w:tr>
      <w:tr w:rsidR="008654FC" w:rsidRPr="00F8593B" w14:paraId="1F396A6C"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E9EDFD7"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FFE2548"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giới hạn chảy, giới hạn dẻo</w:t>
            </w:r>
          </w:p>
        </w:tc>
        <w:tc>
          <w:tcPr>
            <w:tcW w:w="4394" w:type="dxa"/>
            <w:tcBorders>
              <w:top w:val="single" w:sz="4" w:space="0" w:color="auto"/>
              <w:left w:val="single" w:sz="4" w:space="0" w:color="auto"/>
              <w:bottom w:val="single" w:sz="4" w:space="0" w:color="auto"/>
              <w:right w:val="single" w:sz="4" w:space="0" w:color="auto"/>
            </w:tcBorders>
            <w:vAlign w:val="center"/>
          </w:tcPr>
          <w:p w14:paraId="43E8FD78"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4197:12; AASHTO T89-13</w:t>
            </w:r>
          </w:p>
        </w:tc>
      </w:tr>
      <w:tr w:rsidR="008654FC" w:rsidRPr="00F8593B" w14:paraId="0D15E75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8B47CE9"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F28E20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thành phần cỡ hạt</w:t>
            </w:r>
          </w:p>
        </w:tc>
        <w:tc>
          <w:tcPr>
            <w:tcW w:w="4394" w:type="dxa"/>
            <w:tcBorders>
              <w:top w:val="single" w:sz="4" w:space="0" w:color="auto"/>
              <w:left w:val="single" w:sz="4" w:space="0" w:color="auto"/>
              <w:bottom w:val="single" w:sz="4" w:space="0" w:color="auto"/>
              <w:right w:val="single" w:sz="4" w:space="0" w:color="auto"/>
            </w:tcBorders>
            <w:vAlign w:val="center"/>
          </w:tcPr>
          <w:p w14:paraId="1E739889"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4198:14; AASHTO T88-13; T27</w:t>
            </w:r>
          </w:p>
        </w:tc>
      </w:tr>
      <w:tr w:rsidR="008654FC" w14:paraId="02C4968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C59947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3A20747"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sức chống cắt trên máy cắt phẳng</w:t>
            </w:r>
          </w:p>
        </w:tc>
        <w:tc>
          <w:tcPr>
            <w:tcW w:w="4394" w:type="dxa"/>
            <w:tcBorders>
              <w:top w:val="single" w:sz="4" w:space="0" w:color="auto"/>
              <w:left w:val="single" w:sz="4" w:space="0" w:color="auto"/>
              <w:bottom w:val="single" w:sz="4" w:space="0" w:color="auto"/>
              <w:right w:val="single" w:sz="4" w:space="0" w:color="auto"/>
            </w:tcBorders>
            <w:vAlign w:val="center"/>
          </w:tcPr>
          <w:p w14:paraId="69FE0B67"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4199:12; ASTM D3038</w:t>
            </w:r>
          </w:p>
        </w:tc>
      </w:tr>
      <w:tr w:rsidR="008654FC" w:rsidRPr="00F8593B" w14:paraId="3991960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ACF45C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CB4DEDB"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 xml:space="preserve">Xác định tính nén lún trong phòng thí nghiệm </w:t>
            </w:r>
          </w:p>
        </w:tc>
        <w:tc>
          <w:tcPr>
            <w:tcW w:w="4394" w:type="dxa"/>
            <w:tcBorders>
              <w:top w:val="single" w:sz="4" w:space="0" w:color="auto"/>
              <w:left w:val="single" w:sz="4" w:space="0" w:color="auto"/>
              <w:bottom w:val="single" w:sz="4" w:space="0" w:color="auto"/>
              <w:right w:val="single" w:sz="4" w:space="0" w:color="auto"/>
            </w:tcBorders>
            <w:vAlign w:val="center"/>
          </w:tcPr>
          <w:p w14:paraId="11D62FD5"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4200:12; </w:t>
            </w:r>
          </w:p>
        </w:tc>
      </w:tr>
      <w:tr w:rsidR="008654FC" w:rsidRPr="00F8593B" w14:paraId="4F9C3AB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134B73A"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E65E02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đầm chặt tiêu chuẩn</w:t>
            </w:r>
          </w:p>
        </w:tc>
        <w:tc>
          <w:tcPr>
            <w:tcW w:w="4394" w:type="dxa"/>
            <w:tcBorders>
              <w:top w:val="single" w:sz="4" w:space="0" w:color="auto"/>
              <w:left w:val="single" w:sz="4" w:space="0" w:color="auto"/>
              <w:bottom w:val="single" w:sz="4" w:space="0" w:color="auto"/>
              <w:right w:val="single" w:sz="4" w:space="0" w:color="auto"/>
            </w:tcBorders>
            <w:vAlign w:val="center"/>
          </w:tcPr>
          <w:p w14:paraId="2554CE80"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4201:12; TCVN 12790-2020; AASHTO T99, T180</w:t>
            </w:r>
          </w:p>
        </w:tc>
      </w:tr>
      <w:tr w:rsidR="008654FC" w:rsidRPr="00F8593B" w14:paraId="457A0A0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784B2BB"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8C97145"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khối lượng thể tích (dung trọng)</w:t>
            </w:r>
          </w:p>
        </w:tc>
        <w:tc>
          <w:tcPr>
            <w:tcW w:w="4394" w:type="dxa"/>
            <w:tcBorders>
              <w:top w:val="single" w:sz="4" w:space="0" w:color="auto"/>
              <w:left w:val="single" w:sz="4" w:space="0" w:color="auto"/>
              <w:bottom w:val="single" w:sz="4" w:space="0" w:color="auto"/>
              <w:right w:val="single" w:sz="4" w:space="0" w:color="auto"/>
            </w:tcBorders>
            <w:vAlign w:val="center"/>
          </w:tcPr>
          <w:p w14:paraId="630B4CE4"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4202:12; TCVN 8729 :2012 ; ASTM D2937; D7263</w:t>
            </w:r>
          </w:p>
        </w:tc>
      </w:tr>
      <w:tr w:rsidR="008654FC" w:rsidRPr="00F8593B" w14:paraId="2D4AB237"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5DFC39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45EC31C"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Thí nghiệm sức chịu tải của đất (CBR) – Trong phòng thí nghiệm</w:t>
            </w:r>
          </w:p>
        </w:tc>
        <w:tc>
          <w:tcPr>
            <w:tcW w:w="4394" w:type="dxa"/>
            <w:tcBorders>
              <w:top w:val="single" w:sz="4" w:space="0" w:color="auto"/>
              <w:left w:val="single" w:sz="4" w:space="0" w:color="auto"/>
              <w:bottom w:val="single" w:sz="4" w:space="0" w:color="auto"/>
              <w:right w:val="single" w:sz="4" w:space="0" w:color="auto"/>
            </w:tcBorders>
            <w:vAlign w:val="center"/>
          </w:tcPr>
          <w:p w14:paraId="626FC171"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22TCN 332-06; TCVN 12792-2020; AASHTO T193-93</w:t>
            </w:r>
          </w:p>
        </w:tc>
      </w:tr>
      <w:tr w:rsidR="008654FC" w:rsidRPr="00F8593B" w14:paraId="1BDDF39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5A3A7E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26CD3B6"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khối lượng thể tích khô lớn nhất và nhỏ nhất của đất rời</w:t>
            </w:r>
          </w:p>
        </w:tc>
        <w:tc>
          <w:tcPr>
            <w:tcW w:w="4394" w:type="dxa"/>
            <w:tcBorders>
              <w:top w:val="single" w:sz="4" w:space="0" w:color="auto"/>
              <w:left w:val="single" w:sz="4" w:space="0" w:color="auto"/>
              <w:bottom w:val="single" w:sz="4" w:space="0" w:color="auto"/>
              <w:right w:val="single" w:sz="4" w:space="0" w:color="auto"/>
            </w:tcBorders>
            <w:vAlign w:val="center"/>
          </w:tcPr>
          <w:p w14:paraId="7402A696"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8721:12</w:t>
            </w:r>
          </w:p>
        </w:tc>
      </w:tr>
      <w:tr w:rsidR="008654FC" w:rsidRPr="00F8593B" w14:paraId="5768D18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CD7EE8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2E6B417"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đặc trưng góc nghỉ tự nhiên của đất rời</w:t>
            </w:r>
          </w:p>
        </w:tc>
        <w:tc>
          <w:tcPr>
            <w:tcW w:w="4394" w:type="dxa"/>
            <w:tcBorders>
              <w:top w:val="single" w:sz="4" w:space="0" w:color="auto"/>
              <w:left w:val="single" w:sz="4" w:space="0" w:color="auto"/>
              <w:bottom w:val="single" w:sz="4" w:space="0" w:color="auto"/>
              <w:right w:val="single" w:sz="4" w:space="0" w:color="auto"/>
            </w:tcBorders>
            <w:vAlign w:val="center"/>
          </w:tcPr>
          <w:p w14:paraId="1797CAA6"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8724:12</w:t>
            </w:r>
          </w:p>
        </w:tc>
      </w:tr>
      <w:tr w:rsidR="008654FC" w:rsidRPr="00F8593B" w14:paraId="345E815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B3B5427"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E183EC6"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hàm lượng chất hữu cơ trong đất</w:t>
            </w:r>
          </w:p>
        </w:tc>
        <w:tc>
          <w:tcPr>
            <w:tcW w:w="4394" w:type="dxa"/>
            <w:tcBorders>
              <w:top w:val="single" w:sz="4" w:space="0" w:color="auto"/>
              <w:left w:val="single" w:sz="4" w:space="0" w:color="auto"/>
              <w:bottom w:val="single" w:sz="4" w:space="0" w:color="auto"/>
              <w:right w:val="single" w:sz="4" w:space="0" w:color="auto"/>
            </w:tcBorders>
            <w:vAlign w:val="center"/>
          </w:tcPr>
          <w:p w14:paraId="632D0D44"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8726:12; ASTM D2974; AASHTO T267</w:t>
            </w:r>
          </w:p>
        </w:tc>
      </w:tr>
      <w:tr w:rsidR="008654FC" w:rsidRPr="00F8593B" w14:paraId="2FFD721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895A281"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F8800EA"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tổng hàm lượng muối hòa tan</w:t>
            </w:r>
          </w:p>
        </w:tc>
        <w:tc>
          <w:tcPr>
            <w:tcW w:w="4394" w:type="dxa"/>
            <w:tcBorders>
              <w:top w:val="single" w:sz="4" w:space="0" w:color="auto"/>
              <w:left w:val="single" w:sz="4" w:space="0" w:color="auto"/>
              <w:bottom w:val="single" w:sz="4" w:space="0" w:color="auto"/>
              <w:right w:val="single" w:sz="4" w:space="0" w:color="auto"/>
            </w:tcBorders>
            <w:vAlign w:val="center"/>
          </w:tcPr>
          <w:p w14:paraId="6F97C083"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 xml:space="preserve">TCVN 9436:12; TCVN8727:12 </w:t>
            </w:r>
          </w:p>
        </w:tc>
      </w:tr>
      <w:tr w:rsidR="008654FC" w:rsidRPr="00C833D4" w14:paraId="2F2D0590"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90F3726"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7C36F4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hệ số thấm K</w:t>
            </w:r>
          </w:p>
        </w:tc>
        <w:tc>
          <w:tcPr>
            <w:tcW w:w="4394" w:type="dxa"/>
            <w:tcBorders>
              <w:top w:val="single" w:sz="4" w:space="0" w:color="auto"/>
              <w:left w:val="single" w:sz="4" w:space="0" w:color="auto"/>
              <w:bottom w:val="single" w:sz="4" w:space="0" w:color="auto"/>
              <w:right w:val="single" w:sz="4" w:space="0" w:color="auto"/>
            </w:tcBorders>
            <w:vAlign w:val="center"/>
          </w:tcPr>
          <w:p w14:paraId="2F9061F7"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8723:12; AASHTO T215; ASTM D2434</w:t>
            </w:r>
          </w:p>
        </w:tc>
      </w:tr>
      <w:tr w:rsidR="008654FC" w:rsidRPr="00F8593B" w14:paraId="7F4F6D3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D3B2347"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0C53CF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độ thấm nước của đất bằng cách đổ nước trong hố đào và hố khoan.</w:t>
            </w:r>
          </w:p>
        </w:tc>
        <w:tc>
          <w:tcPr>
            <w:tcW w:w="4394" w:type="dxa"/>
            <w:tcBorders>
              <w:top w:val="single" w:sz="4" w:space="0" w:color="auto"/>
              <w:left w:val="single" w:sz="4" w:space="0" w:color="auto"/>
              <w:bottom w:val="single" w:sz="4" w:space="0" w:color="auto"/>
              <w:right w:val="single" w:sz="4" w:space="0" w:color="auto"/>
            </w:tcBorders>
            <w:vAlign w:val="center"/>
          </w:tcPr>
          <w:p w14:paraId="79C00E51"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8731-2012</w:t>
            </w:r>
          </w:p>
        </w:tc>
      </w:tr>
      <w:tr w:rsidR="008654FC" w:rsidRPr="00F8593B" w14:paraId="441F7A23" w14:textId="77777777" w:rsidTr="008654FC">
        <w:tc>
          <w:tcPr>
            <w:tcW w:w="567" w:type="dxa"/>
            <w:tcBorders>
              <w:top w:val="single" w:sz="4" w:space="0" w:color="auto"/>
              <w:left w:val="single" w:sz="4" w:space="0" w:color="auto"/>
              <w:bottom w:val="single" w:sz="4" w:space="0" w:color="auto"/>
              <w:right w:val="nil"/>
            </w:tcBorders>
            <w:vAlign w:val="center"/>
          </w:tcPr>
          <w:p w14:paraId="251D3710" w14:textId="77777777" w:rsidR="008654FC" w:rsidRPr="008654FC" w:rsidRDefault="008654FC" w:rsidP="00815700">
            <w:pPr>
              <w:pStyle w:val="NoSpacing"/>
              <w:spacing w:before="20" w:after="20"/>
              <w:ind w:left="450"/>
              <w:jc w:val="right"/>
              <w:rPr>
                <w:rFonts w:ascii="Times New Roman" w:hAnsi="Times New Roman"/>
                <w:sz w:val="24"/>
                <w:szCs w:val="24"/>
              </w:rPr>
            </w:pPr>
          </w:p>
        </w:tc>
        <w:tc>
          <w:tcPr>
            <w:tcW w:w="9781" w:type="dxa"/>
            <w:gridSpan w:val="2"/>
            <w:tcBorders>
              <w:top w:val="single" w:sz="4" w:space="0" w:color="auto"/>
              <w:left w:val="nil"/>
              <w:bottom w:val="single" w:sz="4" w:space="0" w:color="auto"/>
              <w:right w:val="single" w:sz="4" w:space="0" w:color="auto"/>
            </w:tcBorders>
            <w:vAlign w:val="center"/>
          </w:tcPr>
          <w:p w14:paraId="6CD62C43"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b/>
                <w:sz w:val="24"/>
                <w:szCs w:val="24"/>
              </w:rPr>
              <w:t>KIỂM TRA THÉP XÂY DỰNG</w:t>
            </w:r>
            <w:r w:rsidRPr="008654FC">
              <w:rPr>
                <w:rFonts w:ascii="Times New Roman" w:hAnsi="Times New Roman" w:cs="Times New Roman"/>
                <w:b/>
                <w:bCs/>
                <w:sz w:val="24"/>
                <w:szCs w:val="24"/>
              </w:rPr>
              <w:t xml:space="preserve"> </w:t>
            </w:r>
          </w:p>
        </w:tc>
      </w:tr>
      <w:tr w:rsidR="008654FC" w:rsidRPr="00F8593B" w14:paraId="41C8320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69D71C0"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1218ED7"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Thử kéo</w:t>
            </w:r>
          </w:p>
        </w:tc>
        <w:tc>
          <w:tcPr>
            <w:tcW w:w="4394" w:type="dxa"/>
            <w:tcBorders>
              <w:top w:val="single" w:sz="4" w:space="0" w:color="auto"/>
              <w:left w:val="single" w:sz="4" w:space="0" w:color="auto"/>
              <w:bottom w:val="single" w:sz="4" w:space="0" w:color="auto"/>
              <w:right w:val="single" w:sz="4" w:space="0" w:color="auto"/>
            </w:tcBorders>
            <w:vAlign w:val="center"/>
          </w:tcPr>
          <w:p w14:paraId="5F71C1DE"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197:14; TCVN 314:08; AASHTO T68-09; ASTM A370-11</w:t>
            </w:r>
          </w:p>
        </w:tc>
      </w:tr>
      <w:tr w:rsidR="008654FC" w:rsidRPr="00F8593B" w14:paraId="6F4659A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834F97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353DEF0"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Thử uốn</w:t>
            </w:r>
          </w:p>
        </w:tc>
        <w:tc>
          <w:tcPr>
            <w:tcW w:w="4394" w:type="dxa"/>
            <w:tcBorders>
              <w:top w:val="single" w:sz="4" w:space="0" w:color="auto"/>
              <w:left w:val="single" w:sz="4" w:space="0" w:color="auto"/>
              <w:bottom w:val="single" w:sz="4" w:space="0" w:color="auto"/>
              <w:right w:val="single" w:sz="4" w:space="0" w:color="auto"/>
            </w:tcBorders>
            <w:vAlign w:val="center"/>
          </w:tcPr>
          <w:p w14:paraId="239C95AD"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198:08; ASTM A90/A90M; </w:t>
            </w:r>
          </w:p>
        </w:tc>
      </w:tr>
      <w:tr w:rsidR="008654FC" w14:paraId="0E9F19A0"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8EA29AA"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A4D6268"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Thử phá hủy mối hàn kim loại - Thử uốn</w:t>
            </w:r>
          </w:p>
        </w:tc>
        <w:tc>
          <w:tcPr>
            <w:tcW w:w="4394" w:type="dxa"/>
            <w:tcBorders>
              <w:top w:val="single" w:sz="4" w:space="0" w:color="auto"/>
              <w:left w:val="single" w:sz="4" w:space="0" w:color="auto"/>
              <w:bottom w:val="single" w:sz="4" w:space="0" w:color="auto"/>
              <w:right w:val="single" w:sz="4" w:space="0" w:color="auto"/>
            </w:tcBorders>
            <w:vAlign w:val="center"/>
          </w:tcPr>
          <w:p w14:paraId="15C50F2B"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5401:10</w:t>
            </w:r>
          </w:p>
        </w:tc>
      </w:tr>
      <w:tr w:rsidR="008654FC" w:rsidRPr="00F8593B" w14:paraId="6A1A1BC2"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8A6D2B7"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2EE63D1"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Thử phá hủy mối hàn trên vật liệu kim loại. Thử kéo ngang</w:t>
            </w:r>
          </w:p>
        </w:tc>
        <w:tc>
          <w:tcPr>
            <w:tcW w:w="4394" w:type="dxa"/>
            <w:tcBorders>
              <w:top w:val="single" w:sz="4" w:space="0" w:color="auto"/>
              <w:left w:val="single" w:sz="4" w:space="0" w:color="auto"/>
              <w:bottom w:val="single" w:sz="4" w:space="0" w:color="auto"/>
              <w:right w:val="single" w:sz="4" w:space="0" w:color="auto"/>
            </w:tcBorders>
            <w:vAlign w:val="center"/>
          </w:tcPr>
          <w:p w14:paraId="0E77F849"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8310: 10</w:t>
            </w:r>
          </w:p>
        </w:tc>
      </w:tr>
      <w:tr w:rsidR="008654FC" w:rsidRPr="00F8593B" w14:paraId="7575802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6A7DEC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11986EC"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Thử phá hủy mối hàn trên vật liệu kim loại. Thử kéo dọc</w:t>
            </w:r>
          </w:p>
        </w:tc>
        <w:tc>
          <w:tcPr>
            <w:tcW w:w="4394" w:type="dxa"/>
            <w:tcBorders>
              <w:top w:val="single" w:sz="4" w:space="0" w:color="auto"/>
              <w:left w:val="single" w:sz="4" w:space="0" w:color="auto"/>
              <w:bottom w:val="single" w:sz="4" w:space="0" w:color="auto"/>
              <w:right w:val="single" w:sz="4" w:space="0" w:color="auto"/>
            </w:tcBorders>
            <w:vAlign w:val="center"/>
          </w:tcPr>
          <w:p w14:paraId="7B5A12C0"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8311: 10</w:t>
            </w:r>
          </w:p>
        </w:tc>
      </w:tr>
      <w:tr w:rsidR="008654FC" w:rsidRPr="00F8593B" w14:paraId="1DBD13B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7C32D6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5B136A9"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Thử nghiệm bulong, đai ốc, vít: Kích thước hình học, độ bền kéo, độ giãn dài</w:t>
            </w:r>
          </w:p>
        </w:tc>
        <w:tc>
          <w:tcPr>
            <w:tcW w:w="4394" w:type="dxa"/>
            <w:tcBorders>
              <w:top w:val="single" w:sz="4" w:space="0" w:color="auto"/>
              <w:left w:val="single" w:sz="4" w:space="0" w:color="auto"/>
              <w:bottom w:val="single" w:sz="4" w:space="0" w:color="auto"/>
              <w:right w:val="single" w:sz="4" w:space="0" w:color="auto"/>
            </w:tcBorders>
            <w:vAlign w:val="center"/>
          </w:tcPr>
          <w:p w14:paraId="0A8AC95D"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1916: 95, TCVN 4795:89; TCVN4796:89; ASTM A370:2007: 2002</w:t>
            </w:r>
          </w:p>
        </w:tc>
      </w:tr>
      <w:tr w:rsidR="008654FC" w:rsidRPr="00F8593B" w14:paraId="4E0F4E0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9AA3EB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3345676"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Đo chiều dày lớp phủ mạ kẽm nhúng nóng trên bề mặt sản phẩm gang thép</w:t>
            </w:r>
          </w:p>
        </w:tc>
        <w:tc>
          <w:tcPr>
            <w:tcW w:w="4394" w:type="dxa"/>
            <w:tcBorders>
              <w:top w:val="single" w:sz="4" w:space="0" w:color="auto"/>
              <w:left w:val="single" w:sz="4" w:space="0" w:color="auto"/>
              <w:bottom w:val="single" w:sz="4" w:space="0" w:color="auto"/>
              <w:right w:val="single" w:sz="4" w:space="0" w:color="auto"/>
            </w:tcBorders>
            <w:vAlign w:val="center"/>
          </w:tcPr>
          <w:p w14:paraId="59E5A30A"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 xml:space="preserve">TCVN 5408:07 </w:t>
            </w:r>
          </w:p>
        </w:tc>
      </w:tr>
      <w:tr w:rsidR="008654FC" w:rsidRPr="00F8593B" w14:paraId="6875CDD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C31649E"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DEDE7D3"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Ống – Thử nén bẹp</w:t>
            </w:r>
          </w:p>
        </w:tc>
        <w:tc>
          <w:tcPr>
            <w:tcW w:w="4394" w:type="dxa"/>
            <w:tcBorders>
              <w:top w:val="single" w:sz="4" w:space="0" w:color="auto"/>
              <w:left w:val="single" w:sz="4" w:space="0" w:color="auto"/>
              <w:bottom w:val="single" w:sz="4" w:space="0" w:color="auto"/>
              <w:right w:val="single" w:sz="4" w:space="0" w:color="auto"/>
            </w:tcBorders>
            <w:vAlign w:val="center"/>
          </w:tcPr>
          <w:p w14:paraId="3AE36F1B"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1830:08; ISO 8492</w:t>
            </w:r>
          </w:p>
        </w:tc>
      </w:tr>
      <w:tr w:rsidR="008654FC" w14:paraId="39C8EBD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A672C7E"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322A0C3"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Thử kéo mối nối cốt thép bằng ống nối có ren (Coupler)</w:t>
            </w:r>
          </w:p>
        </w:tc>
        <w:tc>
          <w:tcPr>
            <w:tcW w:w="4394" w:type="dxa"/>
            <w:tcBorders>
              <w:top w:val="single" w:sz="4" w:space="0" w:color="auto"/>
              <w:left w:val="single" w:sz="4" w:space="0" w:color="auto"/>
              <w:bottom w:val="single" w:sz="4" w:space="0" w:color="auto"/>
              <w:right w:val="single" w:sz="4" w:space="0" w:color="auto"/>
            </w:tcBorders>
            <w:vAlign w:val="center"/>
          </w:tcPr>
          <w:p w14:paraId="527E1B27"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8163:2009</w:t>
            </w:r>
          </w:p>
        </w:tc>
      </w:tr>
      <w:tr w:rsidR="008654FC" w:rsidRPr="00F8593B" w14:paraId="21FA57B8" w14:textId="77777777" w:rsidTr="008654FC">
        <w:tc>
          <w:tcPr>
            <w:tcW w:w="567" w:type="dxa"/>
            <w:tcBorders>
              <w:top w:val="single" w:sz="4" w:space="0" w:color="auto"/>
              <w:left w:val="single" w:sz="4" w:space="0" w:color="auto"/>
              <w:bottom w:val="single" w:sz="4" w:space="0" w:color="auto"/>
              <w:right w:val="nil"/>
            </w:tcBorders>
            <w:vAlign w:val="center"/>
          </w:tcPr>
          <w:p w14:paraId="6C0BC954" w14:textId="77777777" w:rsidR="008654FC" w:rsidRPr="008654FC" w:rsidRDefault="008654FC" w:rsidP="00815700">
            <w:pPr>
              <w:pStyle w:val="NoSpacing"/>
              <w:spacing w:before="20" w:after="20"/>
              <w:ind w:left="450"/>
              <w:jc w:val="right"/>
              <w:rPr>
                <w:rFonts w:ascii="Times New Roman" w:hAnsi="Times New Roman"/>
                <w:sz w:val="24"/>
                <w:szCs w:val="24"/>
              </w:rPr>
            </w:pPr>
          </w:p>
        </w:tc>
        <w:tc>
          <w:tcPr>
            <w:tcW w:w="5387" w:type="dxa"/>
            <w:tcBorders>
              <w:top w:val="single" w:sz="4" w:space="0" w:color="auto"/>
              <w:left w:val="nil"/>
              <w:bottom w:val="single" w:sz="4" w:space="0" w:color="auto"/>
              <w:right w:val="nil"/>
            </w:tcBorders>
            <w:vAlign w:val="center"/>
          </w:tcPr>
          <w:p w14:paraId="1B3786E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b/>
                <w:sz w:val="24"/>
                <w:szCs w:val="24"/>
              </w:rPr>
              <w:t>THÍ NGHIỆM BÊ TÔNG NHỰA</w:t>
            </w:r>
          </w:p>
        </w:tc>
        <w:tc>
          <w:tcPr>
            <w:tcW w:w="4394" w:type="dxa"/>
            <w:tcBorders>
              <w:top w:val="single" w:sz="4" w:space="0" w:color="auto"/>
              <w:left w:val="nil"/>
              <w:bottom w:val="single" w:sz="4" w:space="0" w:color="auto"/>
              <w:right w:val="single" w:sz="4" w:space="0" w:color="auto"/>
            </w:tcBorders>
            <w:vAlign w:val="center"/>
          </w:tcPr>
          <w:p w14:paraId="3C3E978B" w14:textId="77777777" w:rsidR="008654FC" w:rsidRPr="008654FC" w:rsidRDefault="008654FC" w:rsidP="008654FC">
            <w:pPr>
              <w:spacing w:before="20" w:after="20" w:line="240" w:lineRule="auto"/>
              <w:jc w:val="center"/>
              <w:rPr>
                <w:rFonts w:ascii="Times New Roman" w:hAnsi="Times New Roman" w:cs="Times New Roman"/>
                <w:sz w:val="24"/>
                <w:szCs w:val="24"/>
              </w:rPr>
            </w:pPr>
          </w:p>
        </w:tc>
      </w:tr>
      <w:tr w:rsidR="008654FC" w:rsidRPr="0011039E" w14:paraId="388D1445"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C03E78B"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CD66DBA" w14:textId="29596027"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ổn định, độ dẻo Marshall</w:t>
            </w:r>
          </w:p>
        </w:tc>
        <w:tc>
          <w:tcPr>
            <w:tcW w:w="4394" w:type="dxa"/>
            <w:tcBorders>
              <w:top w:val="single" w:sz="4" w:space="0" w:color="auto"/>
              <w:left w:val="single" w:sz="4" w:space="0" w:color="auto"/>
              <w:bottom w:val="single" w:sz="4" w:space="0" w:color="auto"/>
              <w:right w:val="single" w:sz="4" w:space="0" w:color="auto"/>
            </w:tcBorders>
            <w:vAlign w:val="center"/>
          </w:tcPr>
          <w:p w14:paraId="293C552F"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8860-1:2011</w:t>
            </w:r>
          </w:p>
        </w:tc>
      </w:tr>
      <w:tr w:rsidR="008654FC" w:rsidRPr="0011039E" w14:paraId="3815555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74F772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E9AF612" w14:textId="64CA802C"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hàm lượng nhựa bằng phương pháp chiết sử dụng máy quay li tâm</w:t>
            </w:r>
          </w:p>
        </w:tc>
        <w:tc>
          <w:tcPr>
            <w:tcW w:w="4394" w:type="dxa"/>
            <w:tcBorders>
              <w:top w:val="single" w:sz="4" w:space="0" w:color="auto"/>
              <w:left w:val="single" w:sz="4" w:space="0" w:color="auto"/>
              <w:bottom w:val="single" w:sz="4" w:space="0" w:color="auto"/>
              <w:right w:val="single" w:sz="4" w:space="0" w:color="auto"/>
            </w:tcBorders>
            <w:vAlign w:val="center"/>
          </w:tcPr>
          <w:p w14:paraId="79DF07BF"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Style w:val="Vanbnnidung11"/>
                <w:rFonts w:ascii="Times New Roman" w:hAnsi="Times New Roman" w:cs="Times New Roman"/>
                <w:color w:val="000000"/>
                <w:sz w:val="24"/>
                <w:szCs w:val="24"/>
                <w:lang w:eastAsia="vi-VN"/>
              </w:rPr>
              <w:t>TCVN 8860-2</w:t>
            </w:r>
            <w:r w:rsidRPr="008654FC">
              <w:rPr>
                <w:rFonts w:ascii="Times New Roman" w:hAnsi="Times New Roman" w:cs="Times New Roman"/>
                <w:sz w:val="24"/>
                <w:szCs w:val="24"/>
              </w:rPr>
              <w:t>:2011</w:t>
            </w:r>
          </w:p>
        </w:tc>
      </w:tr>
      <w:tr w:rsidR="008654FC" w:rsidRPr="0011039E" w14:paraId="647B7D6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57726C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7182B2F" w14:textId="47A4072E"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thành phần hạt</w:t>
            </w:r>
          </w:p>
        </w:tc>
        <w:tc>
          <w:tcPr>
            <w:tcW w:w="4394" w:type="dxa"/>
            <w:tcBorders>
              <w:top w:val="single" w:sz="4" w:space="0" w:color="auto"/>
              <w:left w:val="single" w:sz="4" w:space="0" w:color="auto"/>
              <w:bottom w:val="single" w:sz="4" w:space="0" w:color="auto"/>
              <w:right w:val="single" w:sz="4" w:space="0" w:color="auto"/>
            </w:tcBorders>
            <w:vAlign w:val="center"/>
          </w:tcPr>
          <w:p w14:paraId="253DAA6E"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8860-3:2011</w:t>
            </w:r>
          </w:p>
        </w:tc>
      </w:tr>
      <w:tr w:rsidR="008654FC" w:rsidRPr="0011039E" w14:paraId="7673B1E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086A76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8D09266" w14:textId="7AB43877"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tỷ trọng lớn nhất, khối lượng riêng của bê tông nhựa ở trạng thái rời</w:t>
            </w:r>
          </w:p>
        </w:tc>
        <w:tc>
          <w:tcPr>
            <w:tcW w:w="4394" w:type="dxa"/>
            <w:tcBorders>
              <w:top w:val="single" w:sz="4" w:space="0" w:color="auto"/>
              <w:left w:val="single" w:sz="4" w:space="0" w:color="auto"/>
              <w:bottom w:val="single" w:sz="4" w:space="0" w:color="auto"/>
              <w:right w:val="single" w:sz="4" w:space="0" w:color="auto"/>
            </w:tcBorders>
            <w:vAlign w:val="center"/>
          </w:tcPr>
          <w:p w14:paraId="748D429F"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8860-4:2011</w:t>
            </w:r>
          </w:p>
        </w:tc>
      </w:tr>
      <w:tr w:rsidR="008654FC" w:rsidRPr="0011039E" w14:paraId="651C6DF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F7D28A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F8CCBC3" w14:textId="6EE71561"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tỷ trọng khối, khối lượng thể tích của bê tông nhựa đã đầm nén</w:t>
            </w:r>
          </w:p>
        </w:tc>
        <w:tc>
          <w:tcPr>
            <w:tcW w:w="4394" w:type="dxa"/>
            <w:tcBorders>
              <w:top w:val="single" w:sz="4" w:space="0" w:color="auto"/>
              <w:left w:val="single" w:sz="4" w:space="0" w:color="auto"/>
              <w:bottom w:val="single" w:sz="4" w:space="0" w:color="auto"/>
              <w:right w:val="single" w:sz="4" w:space="0" w:color="auto"/>
            </w:tcBorders>
            <w:vAlign w:val="center"/>
          </w:tcPr>
          <w:p w14:paraId="2771A373"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8860-5:2011</w:t>
            </w:r>
          </w:p>
        </w:tc>
      </w:tr>
      <w:tr w:rsidR="008654FC" w:rsidRPr="0011039E" w14:paraId="02336422"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EB2F6E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2B66D16" w14:textId="322C16A9"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chảy nhựa</w:t>
            </w:r>
          </w:p>
        </w:tc>
        <w:tc>
          <w:tcPr>
            <w:tcW w:w="4394" w:type="dxa"/>
            <w:tcBorders>
              <w:top w:val="single" w:sz="4" w:space="0" w:color="auto"/>
              <w:left w:val="single" w:sz="4" w:space="0" w:color="auto"/>
              <w:bottom w:val="single" w:sz="4" w:space="0" w:color="auto"/>
              <w:right w:val="single" w:sz="4" w:space="0" w:color="auto"/>
            </w:tcBorders>
            <w:vAlign w:val="center"/>
          </w:tcPr>
          <w:p w14:paraId="2B8399D1"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8860-6:2011</w:t>
            </w:r>
          </w:p>
        </w:tc>
      </w:tr>
      <w:tr w:rsidR="008654FC" w:rsidRPr="0011039E" w14:paraId="536DE620"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895120B"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9E1F17C" w14:textId="606E24F0"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góc cạnh của cát</w:t>
            </w:r>
          </w:p>
        </w:tc>
        <w:tc>
          <w:tcPr>
            <w:tcW w:w="4394" w:type="dxa"/>
            <w:tcBorders>
              <w:top w:val="single" w:sz="4" w:space="0" w:color="auto"/>
              <w:left w:val="single" w:sz="4" w:space="0" w:color="auto"/>
              <w:bottom w:val="single" w:sz="4" w:space="0" w:color="auto"/>
              <w:right w:val="single" w:sz="4" w:space="0" w:color="auto"/>
            </w:tcBorders>
            <w:vAlign w:val="center"/>
          </w:tcPr>
          <w:p w14:paraId="4BFA0970"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8860-7:2011</w:t>
            </w:r>
          </w:p>
        </w:tc>
      </w:tr>
      <w:tr w:rsidR="008654FC" w:rsidRPr="0011039E" w14:paraId="31386970"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A224200"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F4AD4D0" w14:textId="61CD5727"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hệ số độ chặt lu lèn</w:t>
            </w:r>
          </w:p>
        </w:tc>
        <w:tc>
          <w:tcPr>
            <w:tcW w:w="4394" w:type="dxa"/>
            <w:tcBorders>
              <w:top w:val="single" w:sz="4" w:space="0" w:color="auto"/>
              <w:left w:val="single" w:sz="4" w:space="0" w:color="auto"/>
              <w:bottom w:val="single" w:sz="4" w:space="0" w:color="auto"/>
              <w:right w:val="single" w:sz="4" w:space="0" w:color="auto"/>
            </w:tcBorders>
            <w:vAlign w:val="center"/>
          </w:tcPr>
          <w:p w14:paraId="04D30F1A"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8860-8:2011</w:t>
            </w:r>
          </w:p>
        </w:tc>
      </w:tr>
      <w:tr w:rsidR="008654FC" w:rsidRPr="0011039E" w14:paraId="5A53D1C0"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5C31B20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9875CD4" w14:textId="2784A2D1"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rỗng dư</w:t>
            </w:r>
          </w:p>
        </w:tc>
        <w:tc>
          <w:tcPr>
            <w:tcW w:w="4394" w:type="dxa"/>
            <w:tcBorders>
              <w:top w:val="single" w:sz="4" w:space="0" w:color="auto"/>
              <w:left w:val="single" w:sz="4" w:space="0" w:color="auto"/>
              <w:bottom w:val="single" w:sz="4" w:space="0" w:color="auto"/>
              <w:right w:val="single" w:sz="4" w:space="0" w:color="auto"/>
            </w:tcBorders>
            <w:vAlign w:val="center"/>
          </w:tcPr>
          <w:p w14:paraId="59012A40"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8860-9:2011</w:t>
            </w:r>
          </w:p>
        </w:tc>
      </w:tr>
      <w:tr w:rsidR="008654FC" w:rsidRPr="0011039E" w14:paraId="4AB12D7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5CA2A29E"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6456881" w14:textId="2666F38F"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rỗng cốt liệu</w:t>
            </w:r>
          </w:p>
        </w:tc>
        <w:tc>
          <w:tcPr>
            <w:tcW w:w="4394" w:type="dxa"/>
            <w:tcBorders>
              <w:top w:val="single" w:sz="4" w:space="0" w:color="auto"/>
              <w:left w:val="single" w:sz="4" w:space="0" w:color="auto"/>
              <w:bottom w:val="single" w:sz="4" w:space="0" w:color="auto"/>
              <w:right w:val="single" w:sz="4" w:space="0" w:color="auto"/>
            </w:tcBorders>
            <w:vAlign w:val="center"/>
          </w:tcPr>
          <w:p w14:paraId="0FC7064A"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8860-10:2011</w:t>
            </w:r>
          </w:p>
        </w:tc>
      </w:tr>
      <w:tr w:rsidR="008654FC" w:rsidRPr="0011039E" w14:paraId="36208D2E"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A29D74B"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2352068" w14:textId="569A814D"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rỗng lấp đầy nhựa</w:t>
            </w:r>
          </w:p>
        </w:tc>
        <w:tc>
          <w:tcPr>
            <w:tcW w:w="4394" w:type="dxa"/>
            <w:tcBorders>
              <w:top w:val="single" w:sz="4" w:space="0" w:color="auto"/>
              <w:left w:val="single" w:sz="4" w:space="0" w:color="auto"/>
              <w:bottom w:val="single" w:sz="4" w:space="0" w:color="auto"/>
              <w:right w:val="single" w:sz="4" w:space="0" w:color="auto"/>
            </w:tcBorders>
            <w:vAlign w:val="center"/>
          </w:tcPr>
          <w:p w14:paraId="4B28E62F"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8860-11:2011</w:t>
            </w:r>
          </w:p>
        </w:tc>
      </w:tr>
      <w:tr w:rsidR="008654FC" w:rsidRPr="0011039E" w14:paraId="2B070F9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9D4F9F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A85A9C2" w14:textId="005F4456"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ổn định còn lại của bê tông nhựa</w:t>
            </w:r>
          </w:p>
        </w:tc>
        <w:tc>
          <w:tcPr>
            <w:tcW w:w="4394" w:type="dxa"/>
            <w:tcBorders>
              <w:top w:val="single" w:sz="4" w:space="0" w:color="auto"/>
              <w:left w:val="single" w:sz="4" w:space="0" w:color="auto"/>
              <w:bottom w:val="single" w:sz="4" w:space="0" w:color="auto"/>
              <w:right w:val="single" w:sz="4" w:space="0" w:color="auto"/>
            </w:tcBorders>
            <w:vAlign w:val="center"/>
          </w:tcPr>
          <w:p w14:paraId="14CE4016"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8860-12:2011</w:t>
            </w:r>
          </w:p>
        </w:tc>
      </w:tr>
      <w:tr w:rsidR="008654FC" w:rsidRPr="00F8593B" w14:paraId="6B5F7BC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8EF0B8C" w14:textId="77777777" w:rsidR="008654FC" w:rsidRPr="008654FC" w:rsidRDefault="008654FC" w:rsidP="00815700">
            <w:pPr>
              <w:pStyle w:val="NoSpacing"/>
              <w:spacing w:before="20" w:after="20"/>
              <w:ind w:left="45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59AC9F6" w14:textId="77777777" w:rsidR="008654FC" w:rsidRPr="008654FC" w:rsidRDefault="008654FC" w:rsidP="008654FC">
            <w:pPr>
              <w:spacing w:before="20" w:after="20" w:line="240" w:lineRule="auto"/>
              <w:rPr>
                <w:rFonts w:ascii="Times New Roman" w:hAnsi="Times New Roman" w:cs="Times New Roman"/>
                <w:b/>
                <w:sz w:val="24"/>
                <w:szCs w:val="24"/>
              </w:rPr>
            </w:pPr>
            <w:r w:rsidRPr="008654FC">
              <w:rPr>
                <w:rFonts w:ascii="Times New Roman" w:hAnsi="Times New Roman" w:cs="Times New Roman"/>
                <w:b/>
                <w:sz w:val="24"/>
                <w:szCs w:val="24"/>
              </w:rPr>
              <w:t>THÍ NGHIỆM NHỰA ĐƯỜNG</w:t>
            </w:r>
          </w:p>
        </w:tc>
        <w:tc>
          <w:tcPr>
            <w:tcW w:w="4394" w:type="dxa"/>
            <w:tcBorders>
              <w:top w:val="single" w:sz="4" w:space="0" w:color="auto"/>
              <w:left w:val="single" w:sz="4" w:space="0" w:color="auto"/>
              <w:bottom w:val="single" w:sz="4" w:space="0" w:color="auto"/>
              <w:right w:val="single" w:sz="4" w:space="0" w:color="auto"/>
            </w:tcBorders>
            <w:vAlign w:val="center"/>
          </w:tcPr>
          <w:p w14:paraId="6E429C82" w14:textId="77777777" w:rsidR="008654FC" w:rsidRPr="008654FC" w:rsidRDefault="008654FC" w:rsidP="008654FC">
            <w:pPr>
              <w:spacing w:before="20" w:after="20" w:line="240" w:lineRule="auto"/>
              <w:jc w:val="center"/>
              <w:rPr>
                <w:rFonts w:ascii="Times New Roman" w:hAnsi="Times New Roman" w:cs="Times New Roman"/>
                <w:color w:val="FF0000"/>
                <w:sz w:val="24"/>
                <w:szCs w:val="24"/>
              </w:rPr>
            </w:pPr>
          </w:p>
        </w:tc>
      </w:tr>
      <w:tr w:rsidR="008654FC" w:rsidRPr="00233012" w14:paraId="6B0405AD" w14:textId="77777777" w:rsidTr="008654FC">
        <w:trPr>
          <w:trHeight w:val="691"/>
        </w:trPr>
        <w:tc>
          <w:tcPr>
            <w:tcW w:w="567" w:type="dxa"/>
            <w:tcBorders>
              <w:top w:val="single" w:sz="4" w:space="0" w:color="auto"/>
              <w:left w:val="single" w:sz="4" w:space="0" w:color="auto"/>
              <w:bottom w:val="single" w:sz="4" w:space="0" w:color="auto"/>
              <w:right w:val="single" w:sz="4" w:space="0" w:color="auto"/>
            </w:tcBorders>
            <w:vAlign w:val="center"/>
          </w:tcPr>
          <w:p w14:paraId="491DAAB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22BD5ED" w14:textId="37DF242B"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kim lún</w:t>
            </w:r>
          </w:p>
        </w:tc>
        <w:tc>
          <w:tcPr>
            <w:tcW w:w="4394" w:type="dxa"/>
            <w:tcBorders>
              <w:top w:val="single" w:sz="4" w:space="0" w:color="auto"/>
              <w:left w:val="single" w:sz="4" w:space="0" w:color="auto"/>
              <w:bottom w:val="single" w:sz="4" w:space="0" w:color="auto"/>
              <w:right w:val="single" w:sz="4" w:space="0" w:color="auto"/>
            </w:tcBorders>
            <w:vAlign w:val="center"/>
          </w:tcPr>
          <w:p w14:paraId="30AFA33D" w14:textId="794C9BB6"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Style w:val="Vanbnnidung11"/>
                <w:rFonts w:ascii="Times New Roman" w:hAnsi="Times New Roman" w:cs="Times New Roman"/>
                <w:color w:val="000000"/>
                <w:sz w:val="24"/>
                <w:szCs w:val="24"/>
                <w:lang w:eastAsia="vi-VN"/>
              </w:rPr>
              <w:t>TCVN 7495:2005</w:t>
            </w:r>
            <w:r>
              <w:rPr>
                <w:rStyle w:val="Vanbnnidung11"/>
                <w:rFonts w:ascii="Times New Roman" w:hAnsi="Times New Roman" w:cs="Times New Roman"/>
                <w:color w:val="000000"/>
                <w:sz w:val="24"/>
                <w:szCs w:val="24"/>
                <w:lang w:eastAsia="vi-VN"/>
              </w:rPr>
              <w:t xml:space="preserve">; </w:t>
            </w:r>
            <w:r w:rsidRPr="008654FC">
              <w:rPr>
                <w:rStyle w:val="Vanbnnidung11"/>
                <w:rFonts w:ascii="Times New Roman" w:hAnsi="Times New Roman" w:cs="Times New Roman"/>
                <w:color w:val="000000"/>
                <w:sz w:val="24"/>
                <w:szCs w:val="24"/>
                <w:lang w:eastAsia="vi-VN"/>
              </w:rPr>
              <w:t>ASTM D5</w:t>
            </w:r>
          </w:p>
        </w:tc>
      </w:tr>
      <w:tr w:rsidR="008654FC" w:rsidRPr="00233012" w14:paraId="24FD6E6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45AA6C0"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4BBD29D" w14:textId="067B5250"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kéo dài</w:t>
            </w:r>
          </w:p>
        </w:tc>
        <w:tc>
          <w:tcPr>
            <w:tcW w:w="4394" w:type="dxa"/>
            <w:tcBorders>
              <w:top w:val="single" w:sz="4" w:space="0" w:color="auto"/>
              <w:left w:val="single" w:sz="4" w:space="0" w:color="auto"/>
              <w:bottom w:val="single" w:sz="4" w:space="0" w:color="auto"/>
              <w:right w:val="single" w:sz="4" w:space="0" w:color="auto"/>
            </w:tcBorders>
            <w:vAlign w:val="center"/>
          </w:tcPr>
          <w:p w14:paraId="5F6EAAF1" w14:textId="13FCB8D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Style w:val="Vanbnnidung11"/>
                <w:rFonts w:ascii="Times New Roman" w:hAnsi="Times New Roman" w:cs="Times New Roman"/>
                <w:color w:val="000000"/>
                <w:sz w:val="24"/>
                <w:szCs w:val="24"/>
                <w:lang w:eastAsia="vi-VN"/>
              </w:rPr>
              <w:t>TCVN 7496:2005</w:t>
            </w:r>
            <w:r>
              <w:rPr>
                <w:rStyle w:val="Vanbnnidung11"/>
                <w:rFonts w:ascii="Times New Roman" w:hAnsi="Times New Roman" w:cs="Times New Roman"/>
                <w:color w:val="000000"/>
                <w:sz w:val="24"/>
                <w:szCs w:val="24"/>
                <w:lang w:eastAsia="vi-VN"/>
              </w:rPr>
              <w:t xml:space="preserve">; </w:t>
            </w:r>
            <w:r w:rsidRPr="008654FC">
              <w:rPr>
                <w:rFonts w:ascii="Times New Roman" w:hAnsi="Times New Roman" w:cs="Times New Roman"/>
                <w:sz w:val="24"/>
                <w:szCs w:val="24"/>
              </w:rPr>
              <w:t>ASTM D113</w:t>
            </w:r>
          </w:p>
        </w:tc>
      </w:tr>
      <w:tr w:rsidR="008654FC" w:rsidRPr="00233012" w14:paraId="4C8B9B2E"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9811539"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8180133" w14:textId="44118A33"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val="nl-NL" w:eastAsia="vi-VN"/>
              </w:rPr>
            </w:pPr>
            <w:r>
              <w:rPr>
                <w:rStyle w:val="Vanbnnidung11"/>
                <w:rFonts w:ascii="Times New Roman" w:hAnsi="Times New Roman" w:cs="Times New Roman"/>
                <w:color w:val="000000"/>
                <w:sz w:val="24"/>
                <w:szCs w:val="24"/>
                <w:lang w:val="nl-NL" w:eastAsia="vi-VN"/>
              </w:rPr>
              <w:t xml:space="preserve"> </w:t>
            </w:r>
            <w:r w:rsidR="008654FC" w:rsidRPr="008654FC">
              <w:rPr>
                <w:rStyle w:val="Vanbnnidung11"/>
                <w:rFonts w:ascii="Times New Roman" w:hAnsi="Times New Roman" w:cs="Times New Roman"/>
                <w:color w:val="000000"/>
                <w:sz w:val="24"/>
                <w:szCs w:val="24"/>
                <w:lang w:val="nl-NL" w:eastAsia="vi-VN"/>
              </w:rPr>
              <w:t>Xác định điểm hoá mềm</w:t>
            </w:r>
          </w:p>
        </w:tc>
        <w:tc>
          <w:tcPr>
            <w:tcW w:w="4394" w:type="dxa"/>
            <w:tcBorders>
              <w:top w:val="single" w:sz="4" w:space="0" w:color="auto"/>
              <w:left w:val="single" w:sz="4" w:space="0" w:color="auto"/>
              <w:bottom w:val="single" w:sz="4" w:space="0" w:color="auto"/>
              <w:right w:val="single" w:sz="4" w:space="0" w:color="auto"/>
            </w:tcBorders>
            <w:vAlign w:val="center"/>
          </w:tcPr>
          <w:p w14:paraId="20494624" w14:textId="6CCA306E"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Style w:val="Vanbnnidung11"/>
                <w:rFonts w:ascii="Times New Roman" w:hAnsi="Times New Roman" w:cs="Times New Roman"/>
                <w:color w:val="000000"/>
                <w:sz w:val="24"/>
                <w:szCs w:val="24"/>
                <w:lang w:eastAsia="vi-VN"/>
              </w:rPr>
              <w:t>TCVN 7497:2005</w:t>
            </w:r>
            <w:r>
              <w:rPr>
                <w:rStyle w:val="Vanbnnidung11"/>
                <w:rFonts w:ascii="Times New Roman" w:hAnsi="Times New Roman" w:cs="Times New Roman"/>
                <w:color w:val="000000"/>
                <w:sz w:val="24"/>
                <w:szCs w:val="24"/>
                <w:lang w:eastAsia="vi-VN"/>
              </w:rPr>
              <w:t xml:space="preserve">; </w:t>
            </w:r>
            <w:r w:rsidRPr="008654FC">
              <w:rPr>
                <w:rStyle w:val="Vanbnnidung11"/>
                <w:rFonts w:ascii="Times New Roman" w:hAnsi="Times New Roman" w:cs="Times New Roman"/>
                <w:color w:val="000000"/>
                <w:sz w:val="24"/>
                <w:szCs w:val="24"/>
                <w:lang w:eastAsia="vi-VN"/>
              </w:rPr>
              <w:t>ASTM D36</w:t>
            </w:r>
          </w:p>
        </w:tc>
      </w:tr>
      <w:tr w:rsidR="008654FC" w:rsidRPr="00233012" w14:paraId="108FA26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2CD0F6D"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FD588AA" w14:textId="6FEF96C6"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điểm chớp cháy và điểm cháy</w:t>
            </w:r>
          </w:p>
        </w:tc>
        <w:tc>
          <w:tcPr>
            <w:tcW w:w="4394" w:type="dxa"/>
            <w:tcBorders>
              <w:top w:val="single" w:sz="4" w:space="0" w:color="auto"/>
              <w:left w:val="single" w:sz="4" w:space="0" w:color="auto"/>
              <w:bottom w:val="single" w:sz="4" w:space="0" w:color="auto"/>
              <w:right w:val="single" w:sz="4" w:space="0" w:color="auto"/>
            </w:tcBorders>
            <w:vAlign w:val="center"/>
          </w:tcPr>
          <w:p w14:paraId="506F7C6C" w14:textId="46B2AB9C"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Style w:val="Vanbnnidung11"/>
                <w:rFonts w:ascii="Times New Roman" w:hAnsi="Times New Roman" w:cs="Times New Roman"/>
                <w:color w:val="000000"/>
                <w:sz w:val="24"/>
                <w:szCs w:val="24"/>
                <w:lang w:eastAsia="vi-VN"/>
              </w:rPr>
              <w:t>TCVN 7498:2005</w:t>
            </w:r>
            <w:r>
              <w:rPr>
                <w:rStyle w:val="Vanbnnidung11"/>
                <w:rFonts w:ascii="Times New Roman" w:hAnsi="Times New Roman" w:cs="Times New Roman"/>
                <w:color w:val="000000"/>
                <w:sz w:val="24"/>
                <w:szCs w:val="24"/>
                <w:lang w:eastAsia="vi-VN"/>
              </w:rPr>
              <w:t xml:space="preserve">; </w:t>
            </w:r>
            <w:r w:rsidRPr="008654FC">
              <w:rPr>
                <w:rStyle w:val="Vanbnnidung11"/>
                <w:rFonts w:ascii="Times New Roman" w:hAnsi="Times New Roman" w:cs="Times New Roman"/>
                <w:color w:val="000000"/>
                <w:sz w:val="24"/>
                <w:szCs w:val="24"/>
                <w:lang w:eastAsia="vi-VN"/>
              </w:rPr>
              <w:t>ASTM D92</w:t>
            </w:r>
          </w:p>
        </w:tc>
      </w:tr>
      <w:tr w:rsidR="008654FC" w:rsidRPr="00233012" w14:paraId="39662F4C"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15661E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9F68089" w14:textId="5578185F"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tổn thất khối lượng sau gia nhiệt</w:t>
            </w:r>
          </w:p>
        </w:tc>
        <w:tc>
          <w:tcPr>
            <w:tcW w:w="4394" w:type="dxa"/>
            <w:tcBorders>
              <w:top w:val="single" w:sz="4" w:space="0" w:color="auto"/>
              <w:left w:val="single" w:sz="4" w:space="0" w:color="auto"/>
              <w:bottom w:val="single" w:sz="4" w:space="0" w:color="auto"/>
              <w:right w:val="single" w:sz="4" w:space="0" w:color="auto"/>
            </w:tcBorders>
            <w:vAlign w:val="center"/>
          </w:tcPr>
          <w:p w14:paraId="45092525" w14:textId="3CA36D82"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Style w:val="Vanbnnidung11"/>
                <w:rFonts w:ascii="Times New Roman" w:hAnsi="Times New Roman" w:cs="Times New Roman"/>
                <w:color w:val="000000"/>
                <w:sz w:val="24"/>
                <w:szCs w:val="24"/>
                <w:lang w:eastAsia="vi-VN"/>
              </w:rPr>
              <w:t>TCVN 7499:2005</w:t>
            </w:r>
            <w:r>
              <w:rPr>
                <w:rStyle w:val="Vanbnnidung11"/>
                <w:rFonts w:ascii="Times New Roman" w:hAnsi="Times New Roman" w:cs="Times New Roman"/>
                <w:color w:val="000000"/>
                <w:sz w:val="24"/>
                <w:szCs w:val="24"/>
                <w:lang w:eastAsia="vi-VN"/>
              </w:rPr>
              <w:t xml:space="preserve">; </w:t>
            </w:r>
            <w:r w:rsidRPr="008654FC">
              <w:rPr>
                <w:rStyle w:val="Vanbnnidung11"/>
                <w:rFonts w:ascii="Times New Roman" w:hAnsi="Times New Roman" w:cs="Times New Roman"/>
                <w:color w:val="000000"/>
                <w:sz w:val="24"/>
                <w:szCs w:val="24"/>
                <w:lang w:eastAsia="vi-VN"/>
              </w:rPr>
              <w:t>ASTM D6</w:t>
            </w:r>
          </w:p>
        </w:tc>
      </w:tr>
      <w:tr w:rsidR="008654FC" w:rsidRPr="00233012" w14:paraId="3E81D814"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031498F"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DDFA959" w14:textId="7B4BEAD2"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hoà tan trong tricloetylen</w:t>
            </w:r>
          </w:p>
        </w:tc>
        <w:tc>
          <w:tcPr>
            <w:tcW w:w="4394" w:type="dxa"/>
            <w:tcBorders>
              <w:top w:val="single" w:sz="4" w:space="0" w:color="auto"/>
              <w:left w:val="single" w:sz="4" w:space="0" w:color="auto"/>
              <w:bottom w:val="single" w:sz="4" w:space="0" w:color="auto"/>
              <w:right w:val="single" w:sz="4" w:space="0" w:color="auto"/>
            </w:tcBorders>
            <w:vAlign w:val="center"/>
          </w:tcPr>
          <w:p w14:paraId="0159D332" w14:textId="67F61911"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Style w:val="Vanbnnidung11"/>
                <w:rFonts w:ascii="Times New Roman" w:hAnsi="Times New Roman" w:cs="Times New Roman"/>
                <w:color w:val="000000"/>
                <w:sz w:val="24"/>
                <w:szCs w:val="24"/>
                <w:lang w:eastAsia="vi-VN"/>
              </w:rPr>
              <w:t>TCVN 7500:2005</w:t>
            </w:r>
            <w:r>
              <w:rPr>
                <w:rStyle w:val="Vanbnnidung11"/>
                <w:rFonts w:ascii="Times New Roman" w:hAnsi="Times New Roman" w:cs="Times New Roman"/>
                <w:color w:val="000000"/>
                <w:sz w:val="24"/>
                <w:szCs w:val="24"/>
                <w:lang w:eastAsia="vi-VN"/>
              </w:rPr>
              <w:t xml:space="preserve">; </w:t>
            </w:r>
            <w:r w:rsidRPr="008654FC">
              <w:rPr>
                <w:rStyle w:val="Vanbnnidung11"/>
                <w:rFonts w:ascii="Times New Roman" w:hAnsi="Times New Roman" w:cs="Times New Roman"/>
                <w:color w:val="000000"/>
                <w:sz w:val="24"/>
                <w:szCs w:val="24"/>
                <w:lang w:eastAsia="vi-VN"/>
              </w:rPr>
              <w:t>ASTM D2042</w:t>
            </w:r>
          </w:p>
        </w:tc>
      </w:tr>
      <w:tr w:rsidR="008654FC" w:rsidRPr="00233012" w14:paraId="2A66D360"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64B50CF"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267CAFF" w14:textId="2A7C733A"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khối lượng riêng</w:t>
            </w:r>
          </w:p>
        </w:tc>
        <w:tc>
          <w:tcPr>
            <w:tcW w:w="4394" w:type="dxa"/>
            <w:tcBorders>
              <w:top w:val="single" w:sz="4" w:space="0" w:color="auto"/>
              <w:left w:val="single" w:sz="4" w:space="0" w:color="auto"/>
              <w:bottom w:val="single" w:sz="4" w:space="0" w:color="auto"/>
              <w:right w:val="single" w:sz="4" w:space="0" w:color="auto"/>
            </w:tcBorders>
            <w:vAlign w:val="center"/>
          </w:tcPr>
          <w:p w14:paraId="2D12A851" w14:textId="50F39B28"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Style w:val="Vanbnnidung11"/>
                <w:rFonts w:ascii="Times New Roman" w:hAnsi="Times New Roman" w:cs="Times New Roman"/>
                <w:color w:val="000000"/>
                <w:sz w:val="24"/>
                <w:szCs w:val="24"/>
                <w:lang w:eastAsia="vi-VN"/>
              </w:rPr>
              <w:t>TCVN 7501:2005; ASTM D70</w:t>
            </w:r>
          </w:p>
        </w:tc>
      </w:tr>
      <w:tr w:rsidR="008654FC" w:rsidRPr="00233012" w14:paraId="57BECBE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5C7E34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06675EE" w14:textId="035D3225" w:rsidR="008654FC" w:rsidRPr="008654FC" w:rsidRDefault="00815700" w:rsidP="008654FC">
            <w:pPr>
              <w:pStyle w:val="Vanbnnidung1"/>
              <w:shd w:val="clear" w:color="auto" w:fill="auto"/>
              <w:spacing w:before="20" w:after="20" w:line="240" w:lineRule="auto"/>
              <w:ind w:left="-108" w:right="-108"/>
              <w:jc w:val="left"/>
              <w:rPr>
                <w:rStyle w:val="Vanbnnidung11"/>
                <w:rFonts w:ascii="Times New Roman" w:hAnsi="Times New Roman" w:cs="Times New Roman"/>
                <w:color w:val="000000"/>
                <w:sz w:val="24"/>
                <w:szCs w:val="24"/>
                <w:lang w:eastAsia="vi-VN"/>
              </w:rPr>
            </w:pPr>
            <w:r>
              <w:rPr>
                <w:rStyle w:val="Vanbnnidung11"/>
                <w:rFonts w:ascii="Times New Roman" w:hAnsi="Times New Roman" w:cs="Times New Roman"/>
                <w:color w:val="000000"/>
                <w:sz w:val="24"/>
                <w:szCs w:val="24"/>
                <w:lang w:eastAsia="vi-VN"/>
              </w:rPr>
              <w:t xml:space="preserve"> </w:t>
            </w:r>
            <w:r w:rsidR="008654FC" w:rsidRPr="008654FC">
              <w:rPr>
                <w:rStyle w:val="Vanbnnidung11"/>
                <w:rFonts w:ascii="Times New Roman" w:hAnsi="Times New Roman" w:cs="Times New Roman"/>
                <w:color w:val="000000"/>
                <w:sz w:val="24"/>
                <w:szCs w:val="24"/>
                <w:lang w:eastAsia="vi-VN"/>
              </w:rPr>
              <w:t>Xác định độ bám dính với đá</w:t>
            </w:r>
          </w:p>
        </w:tc>
        <w:tc>
          <w:tcPr>
            <w:tcW w:w="4394" w:type="dxa"/>
            <w:tcBorders>
              <w:top w:val="single" w:sz="4" w:space="0" w:color="auto"/>
              <w:left w:val="single" w:sz="4" w:space="0" w:color="auto"/>
              <w:bottom w:val="single" w:sz="4" w:space="0" w:color="auto"/>
              <w:right w:val="single" w:sz="4" w:space="0" w:color="auto"/>
            </w:tcBorders>
            <w:vAlign w:val="center"/>
          </w:tcPr>
          <w:p w14:paraId="15C6F737" w14:textId="77777777"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Style w:val="Vanbnnidung11"/>
                <w:rFonts w:ascii="Times New Roman" w:hAnsi="Times New Roman" w:cs="Times New Roman"/>
                <w:color w:val="000000"/>
                <w:sz w:val="24"/>
                <w:szCs w:val="24"/>
                <w:lang w:eastAsia="vi-VN"/>
              </w:rPr>
              <w:t>TCVN 7504:2005</w:t>
            </w:r>
          </w:p>
        </w:tc>
      </w:tr>
      <w:tr w:rsidR="008654FC" w:rsidRPr="00F8593B" w14:paraId="69E3622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DA097F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4F37431"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độ đàn hồi của nhựa polime</w:t>
            </w:r>
          </w:p>
        </w:tc>
        <w:tc>
          <w:tcPr>
            <w:tcW w:w="4394" w:type="dxa"/>
            <w:tcBorders>
              <w:top w:val="single" w:sz="4" w:space="0" w:color="auto"/>
              <w:left w:val="single" w:sz="4" w:space="0" w:color="auto"/>
              <w:bottom w:val="single" w:sz="4" w:space="0" w:color="auto"/>
              <w:right w:val="single" w:sz="4" w:space="0" w:color="auto"/>
            </w:tcBorders>
            <w:vAlign w:val="center"/>
          </w:tcPr>
          <w:p w14:paraId="2ABD46E1"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 xml:space="preserve">22TCN319: 04; </w:t>
            </w:r>
            <w:r w:rsidRPr="008654FC">
              <w:rPr>
                <w:rFonts w:ascii="Times New Roman" w:hAnsi="Times New Roman" w:cs="Times New Roman"/>
                <w:sz w:val="24"/>
                <w:szCs w:val="24"/>
                <w:shd w:val="clear" w:color="auto" w:fill="FFFFFF"/>
              </w:rPr>
              <w:t xml:space="preserve">AASHTO T301; </w:t>
            </w:r>
            <w:r w:rsidRPr="008654FC">
              <w:rPr>
                <w:rFonts w:ascii="Times New Roman" w:hAnsi="Times New Roman" w:cs="Times New Roman"/>
                <w:bCs/>
                <w:sz w:val="24"/>
                <w:szCs w:val="24"/>
              </w:rPr>
              <w:t>ASTM D6084</w:t>
            </w:r>
          </w:p>
        </w:tc>
      </w:tr>
      <w:tr w:rsidR="008654FC" w:rsidRPr="00F8593B" w14:paraId="1BD89DE1" w14:textId="77777777" w:rsidTr="008654FC">
        <w:tc>
          <w:tcPr>
            <w:tcW w:w="567" w:type="dxa"/>
            <w:tcBorders>
              <w:top w:val="single" w:sz="4" w:space="0" w:color="auto"/>
              <w:left w:val="single" w:sz="4" w:space="0" w:color="auto"/>
              <w:bottom w:val="single" w:sz="4" w:space="0" w:color="auto"/>
              <w:right w:val="nil"/>
            </w:tcBorders>
            <w:vAlign w:val="center"/>
          </w:tcPr>
          <w:p w14:paraId="533A4FDC" w14:textId="77777777" w:rsidR="008654FC" w:rsidRPr="008654FC" w:rsidRDefault="008654FC" w:rsidP="00815700">
            <w:pPr>
              <w:pStyle w:val="NoSpacing"/>
              <w:spacing w:before="20" w:after="20"/>
              <w:ind w:left="450"/>
              <w:jc w:val="right"/>
              <w:rPr>
                <w:rFonts w:ascii="Times New Roman" w:hAnsi="Times New Roman"/>
                <w:b/>
                <w:sz w:val="24"/>
                <w:szCs w:val="24"/>
              </w:rPr>
            </w:pPr>
          </w:p>
        </w:tc>
        <w:tc>
          <w:tcPr>
            <w:tcW w:w="5387" w:type="dxa"/>
            <w:tcBorders>
              <w:top w:val="single" w:sz="4" w:space="0" w:color="auto"/>
              <w:left w:val="nil"/>
              <w:bottom w:val="single" w:sz="4" w:space="0" w:color="auto"/>
              <w:right w:val="nil"/>
            </w:tcBorders>
            <w:vAlign w:val="center"/>
          </w:tcPr>
          <w:p w14:paraId="7F1679E5" w14:textId="77777777" w:rsidR="008654FC" w:rsidRPr="008654FC" w:rsidRDefault="008654FC" w:rsidP="008654FC">
            <w:pPr>
              <w:spacing w:before="20" w:after="20" w:line="240" w:lineRule="auto"/>
              <w:rPr>
                <w:rFonts w:ascii="Times New Roman" w:hAnsi="Times New Roman" w:cs="Times New Roman"/>
                <w:b/>
                <w:sz w:val="24"/>
                <w:szCs w:val="24"/>
              </w:rPr>
            </w:pPr>
            <w:r w:rsidRPr="008654FC">
              <w:rPr>
                <w:rFonts w:ascii="Times New Roman" w:hAnsi="Times New Roman" w:cs="Times New Roman"/>
                <w:b/>
                <w:sz w:val="24"/>
                <w:szCs w:val="24"/>
              </w:rPr>
              <w:t>THỬ NGHIỆM TẠI HIỆN TRƯỜNG</w:t>
            </w:r>
          </w:p>
        </w:tc>
        <w:tc>
          <w:tcPr>
            <w:tcW w:w="4394" w:type="dxa"/>
            <w:tcBorders>
              <w:top w:val="single" w:sz="4" w:space="0" w:color="auto"/>
              <w:left w:val="nil"/>
              <w:bottom w:val="single" w:sz="4" w:space="0" w:color="auto"/>
              <w:right w:val="single" w:sz="4" w:space="0" w:color="auto"/>
            </w:tcBorders>
            <w:vAlign w:val="center"/>
          </w:tcPr>
          <w:p w14:paraId="1C4F3144" w14:textId="77777777" w:rsidR="008654FC" w:rsidRPr="008654FC" w:rsidRDefault="008654FC" w:rsidP="008654FC">
            <w:pPr>
              <w:spacing w:before="20" w:after="20" w:line="240" w:lineRule="auto"/>
              <w:jc w:val="center"/>
              <w:rPr>
                <w:rFonts w:ascii="Times New Roman" w:hAnsi="Times New Roman" w:cs="Times New Roman"/>
                <w:sz w:val="24"/>
                <w:szCs w:val="24"/>
              </w:rPr>
            </w:pPr>
          </w:p>
        </w:tc>
      </w:tr>
      <w:tr w:rsidR="008654FC" w:rsidRPr="00F8593B" w14:paraId="5018F90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02D944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F9E7C4D"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XĐ khối lượng thể tích, độ ẩm của vật liệu trong kết cấu (Phương pháp dao đai)</w:t>
            </w:r>
          </w:p>
        </w:tc>
        <w:tc>
          <w:tcPr>
            <w:tcW w:w="4394" w:type="dxa"/>
            <w:tcBorders>
              <w:top w:val="single" w:sz="4" w:space="0" w:color="auto"/>
              <w:left w:val="single" w:sz="4" w:space="0" w:color="auto"/>
              <w:bottom w:val="single" w:sz="4" w:space="0" w:color="auto"/>
              <w:right w:val="single" w:sz="4" w:space="0" w:color="auto"/>
            </w:tcBorders>
            <w:vAlign w:val="center"/>
          </w:tcPr>
          <w:p w14:paraId="0E137044"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 xml:space="preserve">TCVN12791:20; TCVN 8729:12; AASHTO T204;  </w:t>
            </w:r>
          </w:p>
        </w:tc>
      </w:tr>
      <w:tr w:rsidR="008654FC" w:rsidRPr="00F8593B" w14:paraId="79CA10F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916382A"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4758D0F"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XĐ độ ẩm; khối lượng thể tích của vật liệu trong lớp kết cấu (Phương pháp phễu rót cát)</w:t>
            </w:r>
          </w:p>
        </w:tc>
        <w:tc>
          <w:tcPr>
            <w:tcW w:w="4394" w:type="dxa"/>
            <w:tcBorders>
              <w:top w:val="single" w:sz="4" w:space="0" w:color="auto"/>
              <w:left w:val="single" w:sz="4" w:space="0" w:color="auto"/>
              <w:bottom w:val="single" w:sz="4" w:space="0" w:color="auto"/>
              <w:right w:val="single" w:sz="4" w:space="0" w:color="auto"/>
            </w:tcBorders>
            <w:vAlign w:val="center"/>
          </w:tcPr>
          <w:p w14:paraId="7CB13E34"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 xml:space="preserve">22TCN 346:06; TCVN 8729:12; AASHTO T191; </w:t>
            </w:r>
          </w:p>
        </w:tc>
      </w:tr>
      <w:tr w:rsidR="008654FC" w:rsidRPr="00F8593B" w14:paraId="3EAF376A"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57FAB6D1"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84441F9"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Đo độ bằng phẳng của mặt đường bằng thước 3m</w:t>
            </w:r>
          </w:p>
        </w:tc>
        <w:tc>
          <w:tcPr>
            <w:tcW w:w="4394" w:type="dxa"/>
            <w:tcBorders>
              <w:top w:val="single" w:sz="4" w:space="0" w:color="auto"/>
              <w:left w:val="single" w:sz="4" w:space="0" w:color="auto"/>
              <w:bottom w:val="single" w:sz="4" w:space="0" w:color="auto"/>
              <w:right w:val="single" w:sz="4" w:space="0" w:color="auto"/>
            </w:tcBorders>
            <w:vAlign w:val="center"/>
          </w:tcPr>
          <w:p w14:paraId="7DA3C352"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8864:11</w:t>
            </w:r>
          </w:p>
        </w:tc>
      </w:tr>
      <w:tr w:rsidR="008654FC" w:rsidRPr="00C833D4" w14:paraId="0F78681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2EDC53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6B36B1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mô đun đàn hồi (E) chung của áo đường bằng cần Benkelman</w:t>
            </w:r>
          </w:p>
        </w:tc>
        <w:tc>
          <w:tcPr>
            <w:tcW w:w="4394" w:type="dxa"/>
            <w:tcBorders>
              <w:top w:val="single" w:sz="4" w:space="0" w:color="auto"/>
              <w:left w:val="single" w:sz="4" w:space="0" w:color="auto"/>
              <w:bottom w:val="single" w:sz="4" w:space="0" w:color="auto"/>
              <w:right w:val="single" w:sz="4" w:space="0" w:color="auto"/>
            </w:tcBorders>
            <w:vAlign w:val="center"/>
          </w:tcPr>
          <w:p w14:paraId="3C1FBC87"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8867:11</w:t>
            </w:r>
          </w:p>
        </w:tc>
      </w:tr>
      <w:tr w:rsidR="008654FC" w:rsidRPr="00C833D4" w14:paraId="65204B7A"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93E1C8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7ED8A57A"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Xác định mô đun đàn hồi (E) của nền đường bằng tấm ép cứng</w:t>
            </w:r>
          </w:p>
        </w:tc>
        <w:tc>
          <w:tcPr>
            <w:tcW w:w="4394" w:type="dxa"/>
            <w:tcBorders>
              <w:top w:val="single" w:sz="4" w:space="0" w:color="auto"/>
              <w:left w:val="single" w:sz="4" w:space="0" w:color="auto"/>
              <w:bottom w:val="single" w:sz="4" w:space="0" w:color="auto"/>
              <w:right w:val="single" w:sz="4" w:space="0" w:color="auto"/>
            </w:tcBorders>
            <w:vAlign w:val="center"/>
          </w:tcPr>
          <w:p w14:paraId="58513BFE"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8861:11; ASTM D1195; AASHTO T221</w:t>
            </w:r>
          </w:p>
        </w:tc>
      </w:tr>
      <w:tr w:rsidR="008654FC" w:rsidRPr="00F8593B" w14:paraId="4DBA89B7"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2FC61E9"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4744F246"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Kiểm tra độ nhám mặt đường bằng PP rắc cát</w:t>
            </w:r>
          </w:p>
        </w:tc>
        <w:tc>
          <w:tcPr>
            <w:tcW w:w="4394" w:type="dxa"/>
            <w:tcBorders>
              <w:top w:val="single" w:sz="4" w:space="0" w:color="auto"/>
              <w:left w:val="single" w:sz="4" w:space="0" w:color="auto"/>
              <w:bottom w:val="single" w:sz="4" w:space="0" w:color="auto"/>
              <w:right w:val="single" w:sz="4" w:space="0" w:color="auto"/>
            </w:tcBorders>
            <w:vAlign w:val="center"/>
          </w:tcPr>
          <w:p w14:paraId="3B0F3DF9"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 xml:space="preserve">TCVN 8866:11; </w:t>
            </w:r>
            <w:r w:rsidRPr="008654FC">
              <w:rPr>
                <w:rFonts w:ascii="Times New Roman" w:hAnsi="Times New Roman" w:cs="Times New Roman"/>
                <w:sz w:val="24"/>
                <w:szCs w:val="24"/>
                <w:lang w:val="fr-FR"/>
              </w:rPr>
              <w:t>ASTM E965 ; AASHTO T28</w:t>
            </w:r>
          </w:p>
        </w:tc>
      </w:tr>
      <w:tr w:rsidR="008654FC" w:rsidRPr="00F8593B" w14:paraId="0536DBAA"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842067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7FE42DD"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Phương pháp không phá hoại sử dụng kết hợp máy đo siêu âm và súng bật nảy</w:t>
            </w:r>
          </w:p>
        </w:tc>
        <w:tc>
          <w:tcPr>
            <w:tcW w:w="4394" w:type="dxa"/>
            <w:tcBorders>
              <w:top w:val="single" w:sz="4" w:space="0" w:color="auto"/>
              <w:left w:val="single" w:sz="4" w:space="0" w:color="auto"/>
              <w:bottom w:val="single" w:sz="4" w:space="0" w:color="auto"/>
              <w:right w:val="single" w:sz="4" w:space="0" w:color="auto"/>
            </w:tcBorders>
            <w:vAlign w:val="center"/>
          </w:tcPr>
          <w:p w14:paraId="2058175E" w14:textId="672CA293"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9334:12; TCVN 9335:12;  TCVN 9357:12; </w:t>
            </w:r>
          </w:p>
        </w:tc>
      </w:tr>
      <w:tr w:rsidR="008654FC" w:rsidRPr="00F8593B" w14:paraId="1B8F4F8E"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495AB27"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1CD3B8F5"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PP điện từ xác định chiều dày lớp bê tông bảo vệ, vị trí và đường kính cốt thép trong bê tông</w:t>
            </w:r>
          </w:p>
        </w:tc>
        <w:tc>
          <w:tcPr>
            <w:tcW w:w="4394" w:type="dxa"/>
            <w:tcBorders>
              <w:top w:val="single" w:sz="4" w:space="0" w:color="auto"/>
              <w:left w:val="single" w:sz="4" w:space="0" w:color="auto"/>
              <w:bottom w:val="single" w:sz="4" w:space="0" w:color="auto"/>
              <w:right w:val="single" w:sz="4" w:space="0" w:color="auto"/>
            </w:tcBorders>
            <w:vAlign w:val="center"/>
          </w:tcPr>
          <w:p w14:paraId="016B54EB"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 xml:space="preserve">TCVN 9356:12      </w:t>
            </w:r>
          </w:p>
        </w:tc>
      </w:tr>
      <w:tr w:rsidR="008654FC" w:rsidRPr="00F8593B" w14:paraId="536519AA"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3EBBD6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5CD4309"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Chống  sét  cho  công  trình  XD - Đo điện trở đất</w:t>
            </w:r>
          </w:p>
        </w:tc>
        <w:tc>
          <w:tcPr>
            <w:tcW w:w="4394" w:type="dxa"/>
            <w:tcBorders>
              <w:top w:val="single" w:sz="4" w:space="0" w:color="auto"/>
              <w:left w:val="single" w:sz="4" w:space="0" w:color="auto"/>
              <w:bottom w:val="single" w:sz="4" w:space="0" w:color="auto"/>
              <w:right w:val="single" w:sz="4" w:space="0" w:color="auto"/>
            </w:tcBorders>
            <w:vAlign w:val="center"/>
          </w:tcPr>
          <w:p w14:paraId="0E919E1E"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 xml:space="preserve">TCVN 9385:12      </w:t>
            </w:r>
          </w:p>
        </w:tc>
      </w:tr>
      <w:tr w:rsidR="008654FC" w14:paraId="48DB600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8967449"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EF7F31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Thí nghiệm cọc khoan nhồi bằng PP siêu âm</w:t>
            </w:r>
          </w:p>
        </w:tc>
        <w:tc>
          <w:tcPr>
            <w:tcW w:w="4394" w:type="dxa"/>
            <w:tcBorders>
              <w:top w:val="single" w:sz="4" w:space="0" w:color="auto"/>
              <w:left w:val="single" w:sz="4" w:space="0" w:color="auto"/>
              <w:bottom w:val="single" w:sz="4" w:space="0" w:color="auto"/>
              <w:right w:val="single" w:sz="4" w:space="0" w:color="auto"/>
            </w:tcBorders>
            <w:vAlign w:val="center"/>
          </w:tcPr>
          <w:p w14:paraId="393528F2"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9396:12</w:t>
            </w:r>
          </w:p>
        </w:tc>
      </w:tr>
      <w:tr w:rsidR="008654FC" w14:paraId="650299B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30055F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EEDF77C"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Kiểm tra không phá hoại xác định chiều rộng và chiều sâu của vết nứt bê tông bằng kính lúp</w:t>
            </w:r>
          </w:p>
        </w:tc>
        <w:tc>
          <w:tcPr>
            <w:tcW w:w="4394" w:type="dxa"/>
            <w:tcBorders>
              <w:top w:val="single" w:sz="4" w:space="0" w:color="auto"/>
              <w:left w:val="single" w:sz="4" w:space="0" w:color="auto"/>
              <w:bottom w:val="single" w:sz="4" w:space="0" w:color="auto"/>
              <w:right w:val="single" w:sz="4" w:space="0" w:color="auto"/>
            </w:tcBorders>
            <w:vAlign w:val="center"/>
          </w:tcPr>
          <w:p w14:paraId="6A3C3054"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5879:1995</w:t>
            </w:r>
          </w:p>
        </w:tc>
      </w:tr>
      <w:tr w:rsidR="008654FC" w:rsidRPr="00F8593B" w14:paraId="2590C16A" w14:textId="77777777" w:rsidTr="008654FC">
        <w:trPr>
          <w:trHeight w:val="1094"/>
        </w:trPr>
        <w:tc>
          <w:tcPr>
            <w:tcW w:w="567" w:type="dxa"/>
            <w:tcBorders>
              <w:top w:val="single" w:sz="4" w:space="0" w:color="auto"/>
              <w:left w:val="single" w:sz="4" w:space="0" w:color="auto"/>
              <w:bottom w:val="single" w:sz="4" w:space="0" w:color="auto"/>
              <w:right w:val="single" w:sz="4" w:space="0" w:color="auto"/>
            </w:tcBorders>
            <w:vAlign w:val="center"/>
          </w:tcPr>
          <w:p w14:paraId="2FCF5679"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0352FC2"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Cống tròn, cống hộp bê tông cốt thép (Kích thước và sai lệch kích thước, ngoại quan và các khuyết tật cho phép, yêu cầu mối nối, độ thoát nước, khả năng chịu tải)</w:t>
            </w:r>
          </w:p>
        </w:tc>
        <w:tc>
          <w:tcPr>
            <w:tcW w:w="4394" w:type="dxa"/>
            <w:tcBorders>
              <w:top w:val="single" w:sz="4" w:space="0" w:color="auto"/>
              <w:left w:val="single" w:sz="4" w:space="0" w:color="auto"/>
              <w:bottom w:val="single" w:sz="4" w:space="0" w:color="auto"/>
              <w:right w:val="single" w:sz="4" w:space="0" w:color="auto"/>
            </w:tcBorders>
            <w:vAlign w:val="center"/>
          </w:tcPr>
          <w:p w14:paraId="5375EA1C"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9113:12; TCVN 9116:12</w:t>
            </w:r>
          </w:p>
        </w:tc>
      </w:tr>
      <w:tr w:rsidR="008654FC" w:rsidRPr="00F8593B" w14:paraId="50D5A38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D58D6F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43B0125"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môđun biến dạng hiện trường bằng tấm nén phẳng</w:t>
            </w:r>
          </w:p>
        </w:tc>
        <w:tc>
          <w:tcPr>
            <w:tcW w:w="4394" w:type="dxa"/>
            <w:tcBorders>
              <w:top w:val="single" w:sz="4" w:space="0" w:color="auto"/>
              <w:left w:val="single" w:sz="4" w:space="0" w:color="auto"/>
              <w:bottom w:val="single" w:sz="4" w:space="0" w:color="auto"/>
              <w:right w:val="single" w:sz="4" w:space="0" w:color="auto"/>
            </w:tcBorders>
            <w:vAlign w:val="center"/>
          </w:tcPr>
          <w:p w14:paraId="36A7AC41"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9354:12</w:t>
            </w:r>
          </w:p>
        </w:tc>
      </w:tr>
      <w:tr w:rsidR="008654FC" w14:paraId="12A6BDEC"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EF02B6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EBD8CFE"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Bê tông phương pháp siêu âm xác định khuyết tật</w:t>
            </w:r>
          </w:p>
        </w:tc>
        <w:tc>
          <w:tcPr>
            <w:tcW w:w="4394" w:type="dxa"/>
            <w:tcBorders>
              <w:top w:val="single" w:sz="4" w:space="0" w:color="auto"/>
              <w:left w:val="single" w:sz="4" w:space="0" w:color="auto"/>
              <w:bottom w:val="single" w:sz="4" w:space="0" w:color="auto"/>
              <w:right w:val="single" w:sz="4" w:space="0" w:color="auto"/>
            </w:tcBorders>
            <w:vAlign w:val="center"/>
          </w:tcPr>
          <w:p w14:paraId="58D6DB2B"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13537:2022</w:t>
            </w:r>
          </w:p>
        </w:tc>
      </w:tr>
      <w:tr w:rsidR="008654FC" w14:paraId="0266302E"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1D0CB2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20E1E0F"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Bê tông phương pháp siêu âm xác định cường độ chịu nén</w:t>
            </w:r>
          </w:p>
        </w:tc>
        <w:tc>
          <w:tcPr>
            <w:tcW w:w="4394" w:type="dxa"/>
            <w:tcBorders>
              <w:top w:val="single" w:sz="4" w:space="0" w:color="auto"/>
              <w:left w:val="single" w:sz="4" w:space="0" w:color="auto"/>
              <w:bottom w:val="single" w:sz="4" w:space="0" w:color="auto"/>
              <w:right w:val="single" w:sz="4" w:space="0" w:color="auto"/>
            </w:tcBorders>
            <w:vAlign w:val="center"/>
          </w:tcPr>
          <w:p w14:paraId="52A41A90"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13536:2022</w:t>
            </w:r>
          </w:p>
        </w:tc>
      </w:tr>
      <w:tr w:rsidR="008654FC" w:rsidRPr="00F8593B" w14:paraId="3B8D681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55311EE"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EE39A4C"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Thí nghiệm xuyên tiêu chuẩn (SPT)</w:t>
            </w:r>
          </w:p>
        </w:tc>
        <w:tc>
          <w:tcPr>
            <w:tcW w:w="4394" w:type="dxa"/>
            <w:tcBorders>
              <w:top w:val="single" w:sz="4" w:space="0" w:color="auto"/>
              <w:left w:val="single" w:sz="4" w:space="0" w:color="auto"/>
              <w:bottom w:val="single" w:sz="4" w:space="0" w:color="auto"/>
              <w:right w:val="single" w:sz="4" w:space="0" w:color="auto"/>
            </w:tcBorders>
            <w:vAlign w:val="center"/>
          </w:tcPr>
          <w:p w14:paraId="7CA34759"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9351:12</w:t>
            </w:r>
          </w:p>
        </w:tc>
      </w:tr>
      <w:tr w:rsidR="008654FC" w:rsidRPr="00F8593B" w14:paraId="5A8FCC8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ADFA52E" w14:textId="77777777" w:rsidR="008654FC" w:rsidRPr="008654FC" w:rsidRDefault="008654FC" w:rsidP="00815700">
            <w:pPr>
              <w:pStyle w:val="NoSpacing"/>
              <w:spacing w:before="20" w:after="20"/>
              <w:ind w:left="45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0D0B997" w14:textId="77777777" w:rsidR="008654FC" w:rsidRPr="008654FC" w:rsidRDefault="008654FC" w:rsidP="008654FC">
            <w:pPr>
              <w:spacing w:before="20" w:after="20" w:line="240" w:lineRule="auto"/>
              <w:rPr>
                <w:rFonts w:ascii="Times New Roman" w:hAnsi="Times New Roman" w:cs="Times New Roman"/>
                <w:b/>
                <w:bCs/>
                <w:sz w:val="24"/>
                <w:szCs w:val="24"/>
              </w:rPr>
            </w:pPr>
            <w:r w:rsidRPr="008654FC">
              <w:rPr>
                <w:rFonts w:ascii="Times New Roman" w:hAnsi="Times New Roman" w:cs="Times New Roman"/>
                <w:b/>
                <w:bCs/>
                <w:sz w:val="24"/>
                <w:szCs w:val="24"/>
              </w:rPr>
              <w:t>THỬ NGHIỆM VỮA XÂY DỰNG</w:t>
            </w:r>
          </w:p>
        </w:tc>
        <w:tc>
          <w:tcPr>
            <w:tcW w:w="4394" w:type="dxa"/>
            <w:tcBorders>
              <w:top w:val="single" w:sz="4" w:space="0" w:color="auto"/>
              <w:left w:val="single" w:sz="4" w:space="0" w:color="auto"/>
              <w:bottom w:val="single" w:sz="4" w:space="0" w:color="auto"/>
              <w:right w:val="single" w:sz="4" w:space="0" w:color="auto"/>
            </w:tcBorders>
            <w:vAlign w:val="center"/>
          </w:tcPr>
          <w:p w14:paraId="526CB490" w14:textId="77777777" w:rsidR="008654FC" w:rsidRPr="008654FC" w:rsidRDefault="008654FC" w:rsidP="008654FC">
            <w:pPr>
              <w:spacing w:before="20" w:after="20" w:line="240" w:lineRule="auto"/>
              <w:jc w:val="center"/>
              <w:rPr>
                <w:rFonts w:ascii="Times New Roman" w:hAnsi="Times New Roman" w:cs="Times New Roman"/>
                <w:sz w:val="24"/>
                <w:szCs w:val="24"/>
              </w:rPr>
            </w:pPr>
          </w:p>
        </w:tc>
      </w:tr>
      <w:tr w:rsidR="008654FC" w:rsidRPr="00B22C8C" w14:paraId="604F8AA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59A61741"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3D70C01" w14:textId="5C1F8723" w:rsidR="008654FC" w:rsidRPr="008654FC" w:rsidRDefault="00815700" w:rsidP="008654FC">
            <w:pPr>
              <w:spacing w:before="20" w:after="2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8654FC" w:rsidRPr="008654FC">
              <w:rPr>
                <w:rFonts w:ascii="Times New Roman" w:hAnsi="Times New Roman" w:cs="Times New Roman"/>
                <w:sz w:val="24"/>
                <w:szCs w:val="24"/>
              </w:rPr>
              <w:t>Xác định kích thước hạt cốt liệu lớn nhất</w:t>
            </w:r>
          </w:p>
        </w:tc>
        <w:tc>
          <w:tcPr>
            <w:tcW w:w="4394" w:type="dxa"/>
            <w:tcBorders>
              <w:top w:val="single" w:sz="4" w:space="0" w:color="auto"/>
              <w:left w:val="single" w:sz="4" w:space="0" w:color="auto"/>
              <w:bottom w:val="single" w:sz="4" w:space="0" w:color="auto"/>
              <w:right w:val="single" w:sz="4" w:space="0" w:color="auto"/>
            </w:tcBorders>
            <w:vAlign w:val="center"/>
          </w:tcPr>
          <w:p w14:paraId="66EF9AAB" w14:textId="1B3B075B"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3121-1: 2022</w:t>
            </w:r>
          </w:p>
        </w:tc>
      </w:tr>
      <w:tr w:rsidR="008654FC" w:rsidRPr="00B22C8C" w14:paraId="69C799F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686E270"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FA9BE40" w14:textId="75F2C1C5" w:rsidR="008654FC" w:rsidRPr="008654FC" w:rsidRDefault="00815700" w:rsidP="008654FC">
            <w:pPr>
              <w:spacing w:before="20" w:after="20" w:line="240" w:lineRule="auto"/>
              <w:ind w:left="-108" w:right="-108"/>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8654FC" w:rsidRPr="008654FC">
              <w:rPr>
                <w:rFonts w:ascii="Times New Roman" w:hAnsi="Times New Roman" w:cs="Times New Roman"/>
                <w:sz w:val="24"/>
                <w:szCs w:val="24"/>
                <w:lang w:val="nl-NL"/>
              </w:rPr>
              <w:t xml:space="preserve">Xác định độ lưu động của vữa tươi </w:t>
            </w:r>
          </w:p>
        </w:tc>
        <w:tc>
          <w:tcPr>
            <w:tcW w:w="4394" w:type="dxa"/>
            <w:tcBorders>
              <w:top w:val="single" w:sz="4" w:space="0" w:color="auto"/>
              <w:left w:val="single" w:sz="4" w:space="0" w:color="auto"/>
              <w:bottom w:val="single" w:sz="4" w:space="0" w:color="auto"/>
              <w:right w:val="single" w:sz="4" w:space="0" w:color="auto"/>
            </w:tcBorders>
            <w:vAlign w:val="center"/>
          </w:tcPr>
          <w:p w14:paraId="7655C15A" w14:textId="389F74CA"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3121-3: 2022</w:t>
            </w:r>
          </w:p>
        </w:tc>
      </w:tr>
      <w:tr w:rsidR="008654FC" w:rsidRPr="00B22C8C" w14:paraId="7E05AFB2"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96B763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AA23C99" w14:textId="1C31F429" w:rsidR="008654FC" w:rsidRPr="008654FC" w:rsidRDefault="00815700" w:rsidP="008654FC">
            <w:pPr>
              <w:spacing w:before="20" w:after="2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8654FC" w:rsidRPr="008654FC">
              <w:rPr>
                <w:rFonts w:ascii="Times New Roman" w:hAnsi="Times New Roman" w:cs="Times New Roman"/>
                <w:sz w:val="24"/>
                <w:szCs w:val="24"/>
              </w:rPr>
              <w:t>Xác định khối lượng thể tích của vữa tươi</w:t>
            </w:r>
          </w:p>
        </w:tc>
        <w:tc>
          <w:tcPr>
            <w:tcW w:w="4394" w:type="dxa"/>
            <w:tcBorders>
              <w:top w:val="single" w:sz="4" w:space="0" w:color="auto"/>
              <w:left w:val="single" w:sz="4" w:space="0" w:color="auto"/>
              <w:bottom w:val="single" w:sz="4" w:space="0" w:color="auto"/>
              <w:right w:val="single" w:sz="4" w:space="0" w:color="auto"/>
            </w:tcBorders>
            <w:vAlign w:val="center"/>
          </w:tcPr>
          <w:p w14:paraId="3903170A" w14:textId="53E86024"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3121-6: 2022</w:t>
            </w:r>
          </w:p>
        </w:tc>
      </w:tr>
      <w:tr w:rsidR="008654FC" w:rsidRPr="00B22C8C" w14:paraId="5497C369"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B322BF0"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ECC5BCD" w14:textId="5073B6BF" w:rsidR="008654FC" w:rsidRPr="008654FC" w:rsidRDefault="00815700" w:rsidP="008654FC">
            <w:pPr>
              <w:spacing w:before="20" w:after="20" w:line="240" w:lineRule="auto"/>
              <w:ind w:left="-108" w:right="-108"/>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8654FC" w:rsidRPr="008654FC">
              <w:rPr>
                <w:rFonts w:ascii="Times New Roman" w:hAnsi="Times New Roman" w:cs="Times New Roman"/>
                <w:sz w:val="24"/>
                <w:szCs w:val="24"/>
                <w:lang w:val="nl-NL"/>
              </w:rPr>
              <w:t>Xác định khả năng giữ độ lưu động của vữa tươi</w:t>
            </w:r>
          </w:p>
        </w:tc>
        <w:tc>
          <w:tcPr>
            <w:tcW w:w="4394" w:type="dxa"/>
            <w:tcBorders>
              <w:top w:val="single" w:sz="4" w:space="0" w:color="auto"/>
              <w:left w:val="single" w:sz="4" w:space="0" w:color="auto"/>
              <w:bottom w:val="single" w:sz="4" w:space="0" w:color="auto"/>
              <w:right w:val="single" w:sz="4" w:space="0" w:color="auto"/>
            </w:tcBorders>
            <w:vAlign w:val="center"/>
          </w:tcPr>
          <w:p w14:paraId="4D02FEE4" w14:textId="4A415E7C"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3121-8: 2022</w:t>
            </w:r>
          </w:p>
        </w:tc>
      </w:tr>
      <w:tr w:rsidR="008654FC" w:rsidRPr="00B22C8C" w14:paraId="391D37E7"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5D3087BB"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9D4030D" w14:textId="0684B904" w:rsidR="008654FC" w:rsidRPr="008654FC" w:rsidRDefault="00815700" w:rsidP="008654FC">
            <w:pPr>
              <w:spacing w:before="20" w:after="20" w:line="240" w:lineRule="auto"/>
              <w:ind w:left="-108" w:right="-108"/>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8654FC" w:rsidRPr="008654FC">
              <w:rPr>
                <w:rFonts w:ascii="Times New Roman" w:hAnsi="Times New Roman" w:cs="Times New Roman"/>
                <w:sz w:val="24"/>
                <w:szCs w:val="24"/>
                <w:lang w:val="nl-NL"/>
              </w:rPr>
              <w:t>Xác định thời gian bắt đầu đông kết của vữa tươi</w:t>
            </w:r>
          </w:p>
        </w:tc>
        <w:tc>
          <w:tcPr>
            <w:tcW w:w="4394" w:type="dxa"/>
            <w:tcBorders>
              <w:top w:val="single" w:sz="4" w:space="0" w:color="auto"/>
              <w:left w:val="single" w:sz="4" w:space="0" w:color="auto"/>
              <w:bottom w:val="single" w:sz="4" w:space="0" w:color="auto"/>
              <w:right w:val="single" w:sz="4" w:space="0" w:color="auto"/>
            </w:tcBorders>
            <w:vAlign w:val="center"/>
          </w:tcPr>
          <w:p w14:paraId="3A6414E9" w14:textId="0AF73693"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3121-9: 2022</w:t>
            </w:r>
          </w:p>
        </w:tc>
      </w:tr>
      <w:tr w:rsidR="008654FC" w:rsidRPr="00B22C8C" w14:paraId="1523D27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0F663FF"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767079F" w14:textId="0CDA9051" w:rsidR="008654FC" w:rsidRPr="008654FC" w:rsidRDefault="00815700" w:rsidP="008654FC">
            <w:pPr>
              <w:spacing w:before="20" w:after="2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8654FC" w:rsidRPr="008654FC">
              <w:rPr>
                <w:rFonts w:ascii="Times New Roman" w:hAnsi="Times New Roman" w:cs="Times New Roman"/>
                <w:sz w:val="24"/>
                <w:szCs w:val="24"/>
              </w:rPr>
              <w:t>Xác định cường độ uốn và nén của vữa đã đóng rắn</w:t>
            </w:r>
          </w:p>
        </w:tc>
        <w:tc>
          <w:tcPr>
            <w:tcW w:w="4394" w:type="dxa"/>
            <w:tcBorders>
              <w:top w:val="single" w:sz="4" w:space="0" w:color="auto"/>
              <w:left w:val="single" w:sz="4" w:space="0" w:color="auto"/>
              <w:bottom w:val="single" w:sz="4" w:space="0" w:color="auto"/>
              <w:right w:val="single" w:sz="4" w:space="0" w:color="auto"/>
            </w:tcBorders>
            <w:vAlign w:val="center"/>
          </w:tcPr>
          <w:p w14:paraId="78D15171" w14:textId="07EC5B14" w:rsidR="008654FC" w:rsidRPr="008654FC" w:rsidRDefault="008654FC" w:rsidP="008654FC">
            <w:pPr>
              <w:spacing w:before="20" w:after="20" w:line="240" w:lineRule="auto"/>
              <w:ind w:left="-83" w:right="-108"/>
              <w:jc w:val="center"/>
              <w:rPr>
                <w:rFonts w:ascii="Times New Roman" w:hAnsi="Times New Roman" w:cs="Times New Roman"/>
                <w:sz w:val="24"/>
                <w:szCs w:val="24"/>
              </w:rPr>
            </w:pPr>
            <w:r w:rsidRPr="008654FC">
              <w:rPr>
                <w:rFonts w:ascii="Times New Roman" w:hAnsi="Times New Roman" w:cs="Times New Roman"/>
                <w:sz w:val="24"/>
                <w:szCs w:val="24"/>
              </w:rPr>
              <w:t>TCVN 3121-11: 2022</w:t>
            </w:r>
          </w:p>
        </w:tc>
      </w:tr>
      <w:tr w:rsidR="008654FC" w:rsidRPr="00C833D4" w14:paraId="422F96E0"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A4DF31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B73038F"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Vữa xi măng khô trộn sẵn không co: Xác định độ chảy, độ tách nước</w:t>
            </w:r>
          </w:p>
        </w:tc>
        <w:tc>
          <w:tcPr>
            <w:tcW w:w="4394" w:type="dxa"/>
            <w:tcBorders>
              <w:top w:val="single" w:sz="4" w:space="0" w:color="auto"/>
              <w:left w:val="single" w:sz="4" w:space="0" w:color="auto"/>
              <w:bottom w:val="single" w:sz="4" w:space="0" w:color="auto"/>
              <w:right w:val="single" w:sz="4" w:space="0" w:color="auto"/>
            </w:tcBorders>
            <w:vAlign w:val="center"/>
          </w:tcPr>
          <w:p w14:paraId="465C4EC1"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9204:12; ASTM C939, C940, C1090</w:t>
            </w:r>
          </w:p>
        </w:tc>
      </w:tr>
      <w:tr w:rsidR="008654FC" w:rsidRPr="00F8593B" w14:paraId="20A9BC6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6BBDA2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FACEEA5"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Độ nhớt, đột tách nước, độ co ngót của vữa bơm</w:t>
            </w:r>
          </w:p>
        </w:tc>
        <w:tc>
          <w:tcPr>
            <w:tcW w:w="4394" w:type="dxa"/>
            <w:tcBorders>
              <w:top w:val="single" w:sz="4" w:space="0" w:color="auto"/>
              <w:left w:val="single" w:sz="4" w:space="0" w:color="auto"/>
              <w:bottom w:val="single" w:sz="4" w:space="0" w:color="auto"/>
              <w:right w:val="single" w:sz="4" w:space="0" w:color="auto"/>
            </w:tcBorders>
            <w:vAlign w:val="center"/>
          </w:tcPr>
          <w:p w14:paraId="084C200A"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lang w:val="fr-FR"/>
              </w:rPr>
              <w:t>TCVN 11971 :18; ASTM C939, C940, C1090 ;</w:t>
            </w:r>
          </w:p>
        </w:tc>
      </w:tr>
      <w:tr w:rsidR="008654FC" w:rsidRPr="00F8593B" w14:paraId="09C60B0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AAEB8E1" w14:textId="77777777" w:rsidR="008654FC" w:rsidRPr="008654FC" w:rsidRDefault="008654FC" w:rsidP="00815700">
            <w:pPr>
              <w:pStyle w:val="NoSpacing"/>
              <w:spacing w:before="20" w:after="20"/>
              <w:ind w:left="450"/>
              <w:jc w:val="right"/>
              <w:rPr>
                <w:rFonts w:ascii="Times New Roman" w:hAnsi="Times New Roman"/>
                <w:sz w:val="24"/>
                <w:szCs w:val="24"/>
              </w:rPr>
            </w:pPr>
          </w:p>
        </w:tc>
        <w:tc>
          <w:tcPr>
            <w:tcW w:w="9781" w:type="dxa"/>
            <w:gridSpan w:val="2"/>
            <w:tcBorders>
              <w:top w:val="single" w:sz="4" w:space="0" w:color="auto"/>
              <w:left w:val="single" w:sz="4" w:space="0" w:color="auto"/>
              <w:bottom w:val="single" w:sz="4" w:space="0" w:color="auto"/>
              <w:right w:val="single" w:sz="4" w:space="0" w:color="auto"/>
            </w:tcBorders>
            <w:vAlign w:val="center"/>
          </w:tcPr>
          <w:p w14:paraId="0BF75F51" w14:textId="77777777" w:rsidR="008654FC" w:rsidRPr="008654FC" w:rsidRDefault="008654FC" w:rsidP="008654FC">
            <w:pPr>
              <w:spacing w:before="20" w:after="20" w:line="240" w:lineRule="auto"/>
              <w:rPr>
                <w:rFonts w:ascii="Times New Roman" w:hAnsi="Times New Roman" w:cs="Times New Roman"/>
                <w:b/>
                <w:sz w:val="24"/>
                <w:szCs w:val="24"/>
              </w:rPr>
            </w:pPr>
            <w:r w:rsidRPr="008654FC">
              <w:rPr>
                <w:rFonts w:ascii="Times New Roman" w:hAnsi="Times New Roman" w:cs="Times New Roman"/>
                <w:b/>
                <w:sz w:val="24"/>
                <w:szCs w:val="24"/>
              </w:rPr>
              <w:t xml:space="preserve">CHỈ TIÊU CƠ LÝ VẬT LIỆU BỘT KHOÁNG </w:t>
            </w:r>
          </w:p>
        </w:tc>
      </w:tr>
      <w:tr w:rsidR="008654FC" w:rsidRPr="00F8593B" w14:paraId="016CF816" w14:textId="77777777" w:rsidTr="008654FC">
        <w:trPr>
          <w:trHeight w:val="824"/>
        </w:trPr>
        <w:tc>
          <w:tcPr>
            <w:tcW w:w="567" w:type="dxa"/>
            <w:tcBorders>
              <w:top w:val="single" w:sz="4" w:space="0" w:color="auto"/>
              <w:left w:val="single" w:sz="4" w:space="0" w:color="auto"/>
              <w:bottom w:val="single" w:sz="4" w:space="0" w:color="auto"/>
              <w:right w:val="single" w:sz="4" w:space="0" w:color="auto"/>
            </w:tcBorders>
            <w:vAlign w:val="center"/>
          </w:tcPr>
          <w:p w14:paraId="0DA2FFB7"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138CAF9"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Thành phần hạt</w:t>
            </w:r>
          </w:p>
        </w:tc>
        <w:tc>
          <w:tcPr>
            <w:tcW w:w="4394" w:type="dxa"/>
            <w:tcBorders>
              <w:top w:val="single" w:sz="4" w:space="0" w:color="auto"/>
              <w:left w:val="single" w:sz="4" w:space="0" w:color="auto"/>
              <w:bottom w:val="single" w:sz="4" w:space="0" w:color="auto"/>
              <w:right w:val="single" w:sz="4" w:space="0" w:color="auto"/>
            </w:tcBorders>
            <w:vAlign w:val="center"/>
          </w:tcPr>
          <w:p w14:paraId="3ACF94D7"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22 TCN 58:84; TCVN 12884-2:2020; TCVN 7572-2:06; AASHTO C136; T37</w:t>
            </w:r>
          </w:p>
        </w:tc>
      </w:tr>
      <w:tr w:rsidR="008654FC" w:rsidRPr="00F8593B" w14:paraId="55586432"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C761033"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85854CF"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Khối lượng riêng bột khoáng chất</w:t>
            </w:r>
          </w:p>
        </w:tc>
        <w:tc>
          <w:tcPr>
            <w:tcW w:w="4394" w:type="dxa"/>
            <w:tcBorders>
              <w:top w:val="single" w:sz="4" w:space="0" w:color="auto"/>
              <w:left w:val="single" w:sz="4" w:space="0" w:color="auto"/>
              <w:bottom w:val="single" w:sz="4" w:space="0" w:color="auto"/>
              <w:right w:val="single" w:sz="4" w:space="0" w:color="auto"/>
            </w:tcBorders>
            <w:vAlign w:val="center"/>
          </w:tcPr>
          <w:p w14:paraId="1FBA7E2A"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8735: 2012; </w:t>
            </w:r>
          </w:p>
          <w:p w14:paraId="5086D97D"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12884-2:2020</w:t>
            </w:r>
          </w:p>
        </w:tc>
      </w:tr>
      <w:tr w:rsidR="008654FC" w:rsidRPr="00F8593B" w14:paraId="3DAA7087"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B08BB70"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590B9965"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Độ ẩm</w:t>
            </w:r>
          </w:p>
        </w:tc>
        <w:tc>
          <w:tcPr>
            <w:tcW w:w="4394" w:type="dxa"/>
            <w:tcBorders>
              <w:top w:val="single" w:sz="4" w:space="0" w:color="auto"/>
              <w:left w:val="single" w:sz="4" w:space="0" w:color="auto"/>
              <w:bottom w:val="single" w:sz="4" w:space="0" w:color="auto"/>
              <w:right w:val="single" w:sz="4" w:space="0" w:color="auto"/>
            </w:tcBorders>
            <w:vAlign w:val="center"/>
          </w:tcPr>
          <w:p w14:paraId="2D088C23"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7572–7:06;</w:t>
            </w:r>
            <w:r w:rsidRPr="008654FC">
              <w:rPr>
                <w:rFonts w:ascii="Times New Roman" w:hAnsi="Times New Roman" w:cs="Times New Roman"/>
                <w:sz w:val="24"/>
                <w:szCs w:val="24"/>
                <w:lang w:val="fr-FR"/>
              </w:rPr>
              <w:t>TCVN 12884-2:2020 ; AASHTO T255</w:t>
            </w:r>
          </w:p>
        </w:tc>
      </w:tr>
      <w:tr w:rsidR="008654FC" w:rsidRPr="00F8593B" w14:paraId="2024732D"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EABC4A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2EA4442A"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Chỉ số dẻo của bột khoáng nghiền từ đá các bô nát</w:t>
            </w:r>
          </w:p>
        </w:tc>
        <w:tc>
          <w:tcPr>
            <w:tcW w:w="4394" w:type="dxa"/>
            <w:tcBorders>
              <w:top w:val="single" w:sz="4" w:space="0" w:color="auto"/>
              <w:left w:val="single" w:sz="4" w:space="0" w:color="auto"/>
              <w:bottom w:val="single" w:sz="4" w:space="0" w:color="auto"/>
              <w:right w:val="single" w:sz="4" w:space="0" w:color="auto"/>
            </w:tcBorders>
            <w:vAlign w:val="center"/>
          </w:tcPr>
          <w:p w14:paraId="6ED7BEA5"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4197:12</w:t>
            </w:r>
          </w:p>
        </w:tc>
      </w:tr>
      <w:tr w:rsidR="008654FC" w:rsidRPr="00F8593B" w14:paraId="62EC8481"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163496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49030BBE"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Hệ số thích nước</w:t>
            </w:r>
          </w:p>
        </w:tc>
        <w:tc>
          <w:tcPr>
            <w:tcW w:w="4394" w:type="dxa"/>
            <w:tcBorders>
              <w:top w:val="single" w:sz="4" w:space="0" w:color="auto"/>
              <w:left w:val="single" w:sz="4" w:space="0" w:color="auto"/>
              <w:bottom w:val="single" w:sz="4" w:space="0" w:color="auto"/>
              <w:right w:val="single" w:sz="4" w:space="0" w:color="auto"/>
            </w:tcBorders>
            <w:vAlign w:val="center"/>
          </w:tcPr>
          <w:p w14:paraId="14E65B62"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lang w:val="fr-FR"/>
              </w:rPr>
              <w:t>TCVN 12884-2:2020 </w:t>
            </w:r>
          </w:p>
        </w:tc>
      </w:tr>
      <w:tr w:rsidR="008654FC" w:rsidRPr="00F8593B" w14:paraId="345EE0C5"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6A446AB" w14:textId="77777777" w:rsidR="008654FC" w:rsidRPr="008654FC" w:rsidRDefault="008654FC" w:rsidP="00815700">
            <w:pPr>
              <w:pStyle w:val="NoSpacing"/>
              <w:spacing w:before="20" w:after="20"/>
              <w:ind w:left="45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0737E6FD" w14:textId="77777777" w:rsidR="008654FC" w:rsidRPr="008654FC" w:rsidRDefault="008654FC" w:rsidP="008654FC">
            <w:pPr>
              <w:spacing w:before="20" w:after="20" w:line="240" w:lineRule="auto"/>
              <w:rPr>
                <w:rFonts w:ascii="Times New Roman" w:hAnsi="Times New Roman" w:cs="Times New Roman"/>
                <w:b/>
                <w:sz w:val="24"/>
                <w:szCs w:val="24"/>
                <w:lang w:val="fr-FR"/>
              </w:rPr>
            </w:pPr>
            <w:r w:rsidRPr="008654FC">
              <w:rPr>
                <w:rFonts w:ascii="Times New Roman" w:hAnsi="Times New Roman" w:cs="Times New Roman"/>
                <w:b/>
                <w:sz w:val="24"/>
                <w:szCs w:val="24"/>
                <w:lang w:val="fr-FR"/>
              </w:rPr>
              <w:t>THỬ NGHIỆM CƠ LÝ GẠCH</w:t>
            </w:r>
          </w:p>
        </w:tc>
        <w:tc>
          <w:tcPr>
            <w:tcW w:w="4394" w:type="dxa"/>
            <w:tcBorders>
              <w:top w:val="single" w:sz="4" w:space="0" w:color="auto"/>
              <w:left w:val="single" w:sz="4" w:space="0" w:color="auto"/>
              <w:bottom w:val="single" w:sz="4" w:space="0" w:color="auto"/>
              <w:right w:val="single" w:sz="4" w:space="0" w:color="auto"/>
            </w:tcBorders>
            <w:vAlign w:val="center"/>
          </w:tcPr>
          <w:p w14:paraId="06A53BB9"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p>
        </w:tc>
      </w:tr>
      <w:tr w:rsidR="008654FC" w14:paraId="55B98AC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6E1B8BD"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0C78F5F7"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Gạch xây: </w:t>
            </w:r>
            <w:r w:rsidRPr="008654FC">
              <w:rPr>
                <w:rFonts w:ascii="Times New Roman" w:hAnsi="Times New Roman" w:cs="Times New Roman"/>
                <w:sz w:val="24"/>
                <w:szCs w:val="24"/>
              </w:rPr>
              <w:t>Xác định kích thước và khuyết tật ngoại quan; độ bền nén; bến uốn; độ hút nước; độ rỗng; khối lượng thể tích</w:t>
            </w:r>
          </w:p>
        </w:tc>
        <w:tc>
          <w:tcPr>
            <w:tcW w:w="4394" w:type="dxa"/>
            <w:tcBorders>
              <w:top w:val="single" w:sz="4" w:space="0" w:color="auto"/>
              <w:left w:val="single" w:sz="4" w:space="0" w:color="auto"/>
              <w:bottom w:val="single" w:sz="4" w:space="0" w:color="auto"/>
              <w:right w:val="single" w:sz="4" w:space="0" w:color="auto"/>
            </w:tcBorders>
            <w:vAlign w:val="center"/>
          </w:tcPr>
          <w:p w14:paraId="1780CD44"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6355:09</w:t>
            </w:r>
          </w:p>
        </w:tc>
      </w:tr>
      <w:tr w:rsidR="008654FC" w:rsidRPr="00F8593B" w14:paraId="7316FCD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A0D459D"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7A346BA7" w14:textId="77777777" w:rsidR="008654FC" w:rsidRPr="004C55C6" w:rsidRDefault="008654FC" w:rsidP="008654FC">
            <w:pPr>
              <w:spacing w:before="20" w:after="20" w:line="240" w:lineRule="auto"/>
              <w:rPr>
                <w:rFonts w:ascii="Times New Roman" w:hAnsi="Times New Roman" w:cs="Times New Roman"/>
                <w:sz w:val="24"/>
                <w:szCs w:val="24"/>
                <w:lang w:val="fr-FR"/>
              </w:rPr>
            </w:pPr>
            <w:r w:rsidRPr="004C55C6">
              <w:rPr>
                <w:rFonts w:ascii="Times New Roman" w:hAnsi="Times New Roman" w:cs="Times New Roman"/>
                <w:sz w:val="24"/>
                <w:szCs w:val="24"/>
                <w:lang w:val="fr-FR"/>
              </w:rPr>
              <w:t xml:space="preserve">Gạch bê tông tự chèn : </w:t>
            </w:r>
            <w:r w:rsidRPr="004C55C6">
              <w:rPr>
                <w:rFonts w:ascii="Times New Roman" w:hAnsi="Times New Roman" w:cs="Times New Roman"/>
                <w:sz w:val="24"/>
                <w:szCs w:val="24"/>
              </w:rPr>
              <w:t>Kiểm tra kích thước và khuyết tật ngoại quan; độ mài mòn; độ bền nén và độ hút nước</w:t>
            </w:r>
          </w:p>
        </w:tc>
        <w:tc>
          <w:tcPr>
            <w:tcW w:w="4394" w:type="dxa"/>
            <w:tcBorders>
              <w:top w:val="single" w:sz="4" w:space="0" w:color="auto"/>
              <w:left w:val="single" w:sz="4" w:space="0" w:color="auto"/>
              <w:bottom w:val="single" w:sz="4" w:space="0" w:color="auto"/>
              <w:right w:val="single" w:sz="4" w:space="0" w:color="auto"/>
            </w:tcBorders>
            <w:vAlign w:val="center"/>
          </w:tcPr>
          <w:p w14:paraId="166000E7" w14:textId="7BC97D48"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rPr>
              <w:t>TCVN 6476:2011;</w:t>
            </w:r>
            <w:r>
              <w:rPr>
                <w:rFonts w:ascii="Times New Roman" w:hAnsi="Times New Roman" w:cs="Times New Roman"/>
                <w:sz w:val="24"/>
                <w:szCs w:val="24"/>
              </w:rPr>
              <w:t xml:space="preserve"> </w:t>
            </w:r>
            <w:r w:rsidRPr="008654FC">
              <w:rPr>
                <w:rFonts w:ascii="Times New Roman" w:hAnsi="Times New Roman" w:cs="Times New Roman"/>
                <w:sz w:val="24"/>
                <w:szCs w:val="24"/>
              </w:rPr>
              <w:t>ASTM C140</w:t>
            </w:r>
          </w:p>
        </w:tc>
      </w:tr>
      <w:tr w:rsidR="008654FC" w:rsidRPr="00F8593B" w14:paraId="5EB0781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53EE806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7FC1919D" w14:textId="77777777" w:rsidR="008654FC" w:rsidRPr="004C55C6" w:rsidRDefault="008654FC" w:rsidP="008654FC">
            <w:pPr>
              <w:spacing w:before="20" w:after="20" w:line="240" w:lineRule="auto"/>
              <w:rPr>
                <w:rFonts w:ascii="Times New Roman" w:hAnsi="Times New Roman" w:cs="Times New Roman"/>
                <w:sz w:val="24"/>
                <w:szCs w:val="24"/>
                <w:lang w:val="fr-FR"/>
              </w:rPr>
            </w:pPr>
            <w:r w:rsidRPr="004C55C6">
              <w:rPr>
                <w:rFonts w:ascii="Times New Roman" w:hAnsi="Times New Roman" w:cs="Times New Roman"/>
                <w:sz w:val="24"/>
                <w:szCs w:val="24"/>
                <w:lang w:val="fr-FR"/>
              </w:rPr>
              <w:t>Gạch bê tông: Kiểm tra kích thước và mức khuyết tật ngoại quan; độ bền nén; độ rỗng; độ hút nước và độ thấm nước.</w:t>
            </w:r>
          </w:p>
        </w:tc>
        <w:tc>
          <w:tcPr>
            <w:tcW w:w="4394" w:type="dxa"/>
            <w:tcBorders>
              <w:top w:val="single" w:sz="4" w:space="0" w:color="auto"/>
              <w:left w:val="single" w:sz="4" w:space="0" w:color="auto"/>
              <w:bottom w:val="single" w:sz="4" w:space="0" w:color="auto"/>
              <w:right w:val="single" w:sz="4" w:space="0" w:color="auto"/>
            </w:tcBorders>
            <w:vAlign w:val="center"/>
          </w:tcPr>
          <w:p w14:paraId="3FFC20D5"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6477: 2016</w:t>
            </w:r>
          </w:p>
        </w:tc>
      </w:tr>
      <w:tr w:rsidR="008654FC" w:rsidRPr="00F8593B" w14:paraId="60663632"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2FBC447"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7FA59AED" w14:textId="77777777" w:rsidR="008654FC" w:rsidRPr="004C55C6" w:rsidRDefault="008654FC" w:rsidP="008654FC">
            <w:pPr>
              <w:spacing w:before="20" w:after="20" w:line="240" w:lineRule="auto"/>
              <w:rPr>
                <w:rFonts w:ascii="Times New Roman" w:hAnsi="Times New Roman" w:cs="Times New Roman"/>
                <w:sz w:val="24"/>
                <w:szCs w:val="24"/>
                <w:lang w:val="fr-FR"/>
              </w:rPr>
            </w:pPr>
            <w:r w:rsidRPr="004C55C6">
              <w:rPr>
                <w:rFonts w:ascii="Times New Roman" w:hAnsi="Times New Roman" w:cs="Times New Roman"/>
                <w:sz w:val="24"/>
                <w:szCs w:val="24"/>
                <w:lang w:val="fr-FR"/>
              </w:rPr>
              <w:t xml:space="preserve">Gạch xi măng lát nền, granito: </w:t>
            </w:r>
            <w:r w:rsidRPr="004C55C6">
              <w:rPr>
                <w:rFonts w:ascii="Times New Roman" w:hAnsi="Times New Roman" w:cs="Times New Roman"/>
                <w:sz w:val="24"/>
                <w:szCs w:val="24"/>
              </w:rPr>
              <w:t>Kiểm tra kích thước và khuyết tật ngoại quan; độ mài mòn; độ hút nước; độ chịu lực va đập xung kích; tải trọng uốn gãy toàn viên; độ cứng lớp mặt</w:t>
            </w:r>
          </w:p>
        </w:tc>
        <w:tc>
          <w:tcPr>
            <w:tcW w:w="4394" w:type="dxa"/>
            <w:tcBorders>
              <w:top w:val="single" w:sz="4" w:space="0" w:color="auto"/>
              <w:left w:val="single" w:sz="4" w:space="0" w:color="auto"/>
              <w:bottom w:val="single" w:sz="4" w:space="0" w:color="auto"/>
              <w:right w:val="single" w:sz="4" w:space="0" w:color="auto"/>
            </w:tcBorders>
            <w:vAlign w:val="center"/>
          </w:tcPr>
          <w:p w14:paraId="0F356CB6"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rPr>
              <w:t>TCVN 6065:95; TCVN 6074:95</w:t>
            </w:r>
          </w:p>
        </w:tc>
      </w:tr>
      <w:tr w:rsidR="008654FC" w:rsidRPr="00F8593B" w14:paraId="0792EEE0"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C3A030A"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68937F88" w14:textId="77777777" w:rsidR="008654FC" w:rsidRPr="004C55C6" w:rsidRDefault="008654FC" w:rsidP="008654FC">
            <w:pPr>
              <w:spacing w:before="20" w:after="20" w:line="240" w:lineRule="auto"/>
              <w:rPr>
                <w:rFonts w:ascii="Times New Roman" w:hAnsi="Times New Roman" w:cs="Times New Roman"/>
                <w:sz w:val="24"/>
                <w:szCs w:val="24"/>
                <w:lang w:val="fr-FR"/>
              </w:rPr>
            </w:pPr>
            <w:r w:rsidRPr="004C55C6">
              <w:rPr>
                <w:rFonts w:ascii="Times New Roman" w:hAnsi="Times New Roman" w:cs="Times New Roman"/>
                <w:sz w:val="24"/>
                <w:szCs w:val="24"/>
                <w:lang w:val="fr-FR"/>
              </w:rPr>
              <w:t xml:space="preserve">Gạch Terazo: Kiểm tra kích thước và mức khuyết tật </w:t>
            </w:r>
            <w:r w:rsidRPr="004C55C6">
              <w:rPr>
                <w:rFonts w:ascii="Times New Roman" w:hAnsi="Times New Roman" w:cs="Times New Roman"/>
                <w:sz w:val="24"/>
                <w:szCs w:val="24"/>
                <w:lang w:val="fr-FR"/>
              </w:rPr>
              <w:lastRenderedPageBreak/>
              <w:t>ngoại quan; độ chịu mài mòn; độ bền uốn; độ hút nước bề mặt và độ bền băng giá.</w:t>
            </w:r>
          </w:p>
        </w:tc>
        <w:tc>
          <w:tcPr>
            <w:tcW w:w="4394" w:type="dxa"/>
            <w:tcBorders>
              <w:top w:val="single" w:sz="4" w:space="0" w:color="auto"/>
              <w:left w:val="single" w:sz="4" w:space="0" w:color="auto"/>
              <w:bottom w:val="single" w:sz="4" w:space="0" w:color="auto"/>
              <w:right w:val="single" w:sz="4" w:space="0" w:color="auto"/>
            </w:tcBorders>
            <w:vAlign w:val="center"/>
          </w:tcPr>
          <w:p w14:paraId="7D9069A2"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rPr>
              <w:lastRenderedPageBreak/>
              <w:t>TCVN 7744:2013</w:t>
            </w:r>
          </w:p>
        </w:tc>
      </w:tr>
      <w:tr w:rsidR="008654FC" w:rsidRPr="00F8593B" w14:paraId="0C788BB4"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AE2A965"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54894D00" w14:textId="77777777" w:rsidR="008654FC" w:rsidRPr="004C55C6" w:rsidRDefault="008654FC" w:rsidP="008654FC">
            <w:pPr>
              <w:spacing w:before="20" w:after="20" w:line="240" w:lineRule="auto"/>
              <w:rPr>
                <w:rFonts w:ascii="Times New Roman" w:hAnsi="Times New Roman" w:cs="Times New Roman"/>
                <w:sz w:val="24"/>
                <w:szCs w:val="24"/>
                <w:lang w:val="fr-FR"/>
              </w:rPr>
            </w:pPr>
            <w:r w:rsidRPr="004C55C6">
              <w:rPr>
                <w:rFonts w:ascii="Times New Roman" w:hAnsi="Times New Roman" w:cs="Times New Roman"/>
                <w:sz w:val="24"/>
                <w:szCs w:val="24"/>
                <w:lang w:val="fr-FR"/>
              </w:rPr>
              <w:t xml:space="preserve">Gạch bê tông nhẹ: </w:t>
            </w:r>
            <w:r w:rsidRPr="004C55C6">
              <w:rPr>
                <w:rFonts w:ascii="Times New Roman" w:hAnsi="Times New Roman" w:cs="Times New Roman"/>
                <w:sz w:val="24"/>
                <w:szCs w:val="24"/>
              </w:rPr>
              <w:t>Xác định kích thước, khuyết tật hình dạng; độ bền nén; khối lượng thể tích khô; độ co ngot khô; độ hút nước và hệ số dẫn nhiệt.</w:t>
            </w:r>
          </w:p>
        </w:tc>
        <w:tc>
          <w:tcPr>
            <w:tcW w:w="4394" w:type="dxa"/>
            <w:tcBorders>
              <w:top w:val="single" w:sz="4" w:space="0" w:color="auto"/>
              <w:left w:val="single" w:sz="4" w:space="0" w:color="auto"/>
              <w:bottom w:val="single" w:sz="4" w:space="0" w:color="auto"/>
              <w:right w:val="single" w:sz="4" w:space="0" w:color="auto"/>
            </w:tcBorders>
            <w:vAlign w:val="center"/>
          </w:tcPr>
          <w:p w14:paraId="325BD384"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rPr>
              <w:t xml:space="preserve">TCVN 9030:2011; </w:t>
            </w:r>
          </w:p>
        </w:tc>
      </w:tr>
      <w:tr w:rsidR="008654FC" w:rsidRPr="00F8593B" w14:paraId="4F95E65A"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79423A1" w14:textId="77777777" w:rsidR="008654FC" w:rsidRPr="008654FC" w:rsidRDefault="008654FC" w:rsidP="00815700">
            <w:pPr>
              <w:pStyle w:val="NoSpacing"/>
              <w:spacing w:before="20" w:after="20"/>
              <w:ind w:left="45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927838B" w14:textId="77777777" w:rsidR="008654FC" w:rsidRPr="004C55C6" w:rsidRDefault="008654FC" w:rsidP="008654FC">
            <w:pPr>
              <w:spacing w:before="20" w:after="20" w:line="240" w:lineRule="auto"/>
              <w:rPr>
                <w:rFonts w:ascii="Times New Roman" w:hAnsi="Times New Roman" w:cs="Times New Roman"/>
                <w:sz w:val="24"/>
                <w:szCs w:val="24"/>
              </w:rPr>
            </w:pPr>
            <w:r w:rsidRPr="004C55C6">
              <w:rPr>
                <w:rFonts w:ascii="Times New Roman" w:hAnsi="Times New Roman" w:cs="Times New Roman"/>
                <w:b/>
                <w:sz w:val="24"/>
                <w:szCs w:val="24"/>
              </w:rPr>
              <w:t>CƠ LÝ BENTONIT</w:t>
            </w:r>
          </w:p>
        </w:tc>
        <w:tc>
          <w:tcPr>
            <w:tcW w:w="4394" w:type="dxa"/>
            <w:tcBorders>
              <w:top w:val="single" w:sz="4" w:space="0" w:color="auto"/>
              <w:left w:val="single" w:sz="4" w:space="0" w:color="auto"/>
              <w:bottom w:val="single" w:sz="4" w:space="0" w:color="auto"/>
              <w:right w:val="single" w:sz="4" w:space="0" w:color="auto"/>
            </w:tcBorders>
            <w:vAlign w:val="center"/>
          </w:tcPr>
          <w:p w14:paraId="5BEE6434" w14:textId="77777777" w:rsidR="008654FC" w:rsidRPr="008654FC" w:rsidRDefault="008654FC" w:rsidP="008654FC">
            <w:pPr>
              <w:spacing w:before="20" w:after="20" w:line="240" w:lineRule="auto"/>
              <w:jc w:val="center"/>
              <w:rPr>
                <w:rFonts w:ascii="Times New Roman" w:hAnsi="Times New Roman" w:cs="Times New Roman"/>
                <w:sz w:val="24"/>
                <w:szCs w:val="24"/>
              </w:rPr>
            </w:pPr>
          </w:p>
        </w:tc>
      </w:tr>
      <w:tr w:rsidR="008654FC" w:rsidRPr="00F8593B" w14:paraId="2A1BB3D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4B2D9D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C5B1FF0" w14:textId="77777777" w:rsidR="008654FC" w:rsidRPr="004C55C6" w:rsidRDefault="008654FC" w:rsidP="008654FC">
            <w:pPr>
              <w:spacing w:before="20" w:after="20" w:line="240" w:lineRule="auto"/>
              <w:rPr>
                <w:rFonts w:ascii="Times New Roman" w:hAnsi="Times New Roman" w:cs="Times New Roman"/>
                <w:sz w:val="24"/>
                <w:szCs w:val="24"/>
              </w:rPr>
            </w:pPr>
            <w:r w:rsidRPr="004C55C6">
              <w:rPr>
                <w:rFonts w:ascii="Times New Roman" w:hAnsi="Times New Roman" w:cs="Times New Roman"/>
                <w:sz w:val="24"/>
                <w:szCs w:val="24"/>
              </w:rPr>
              <w:t>Xác định khối lượng riêng; Hàm lượng cát; Độ nhớt; Độ pH</w:t>
            </w:r>
          </w:p>
        </w:tc>
        <w:tc>
          <w:tcPr>
            <w:tcW w:w="4394" w:type="dxa"/>
            <w:tcBorders>
              <w:top w:val="single" w:sz="4" w:space="0" w:color="auto"/>
              <w:left w:val="single" w:sz="4" w:space="0" w:color="auto"/>
              <w:bottom w:val="single" w:sz="4" w:space="0" w:color="auto"/>
              <w:right w:val="single" w:sz="4" w:space="0" w:color="auto"/>
            </w:tcBorders>
            <w:vAlign w:val="center"/>
          </w:tcPr>
          <w:p w14:paraId="6EE4FB13"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11893:2017; TCVN 9395:2012; ASTM D4380, D4381, D4972</w:t>
            </w:r>
          </w:p>
        </w:tc>
      </w:tr>
      <w:tr w:rsidR="008654FC" w:rsidRPr="00F8593B" w14:paraId="6B6B4E91"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3CFA417" w14:textId="77777777" w:rsidR="008654FC" w:rsidRPr="008654FC" w:rsidRDefault="008654FC" w:rsidP="00815700">
            <w:pPr>
              <w:pStyle w:val="NoSpacing"/>
              <w:spacing w:before="20" w:after="20"/>
              <w:ind w:left="45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FD6BD6D" w14:textId="77777777" w:rsidR="008654FC" w:rsidRPr="004C55C6" w:rsidRDefault="008654FC" w:rsidP="008654FC">
            <w:pPr>
              <w:spacing w:before="20" w:after="20" w:line="240" w:lineRule="auto"/>
              <w:rPr>
                <w:rFonts w:ascii="Times New Roman" w:hAnsi="Times New Roman" w:cs="Times New Roman"/>
                <w:b/>
                <w:sz w:val="24"/>
                <w:szCs w:val="24"/>
              </w:rPr>
            </w:pPr>
            <w:r w:rsidRPr="004C55C6">
              <w:rPr>
                <w:rFonts w:ascii="Times New Roman" w:hAnsi="Times New Roman" w:cs="Times New Roman"/>
                <w:b/>
                <w:sz w:val="24"/>
                <w:szCs w:val="24"/>
              </w:rPr>
              <w:t>HỖN HỢP XI MĂNG ĐẤT</w:t>
            </w:r>
          </w:p>
        </w:tc>
        <w:tc>
          <w:tcPr>
            <w:tcW w:w="4394" w:type="dxa"/>
            <w:tcBorders>
              <w:top w:val="single" w:sz="4" w:space="0" w:color="auto"/>
              <w:left w:val="single" w:sz="4" w:space="0" w:color="auto"/>
              <w:bottom w:val="single" w:sz="4" w:space="0" w:color="auto"/>
              <w:right w:val="single" w:sz="4" w:space="0" w:color="auto"/>
            </w:tcBorders>
            <w:vAlign w:val="center"/>
          </w:tcPr>
          <w:p w14:paraId="7C2DEBD7" w14:textId="77777777" w:rsidR="008654FC" w:rsidRPr="008654FC" w:rsidRDefault="008654FC" w:rsidP="008654FC">
            <w:pPr>
              <w:spacing w:before="20" w:after="20" w:line="240" w:lineRule="auto"/>
              <w:jc w:val="center"/>
              <w:rPr>
                <w:rFonts w:ascii="Times New Roman" w:hAnsi="Times New Roman" w:cs="Times New Roman"/>
                <w:color w:val="FF0000"/>
                <w:sz w:val="24"/>
                <w:szCs w:val="24"/>
              </w:rPr>
            </w:pPr>
          </w:p>
        </w:tc>
      </w:tr>
      <w:tr w:rsidR="008654FC" w:rsidRPr="00F8593B" w14:paraId="10BFB496"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EB1FA2E"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CD76098" w14:textId="77777777" w:rsidR="008654FC" w:rsidRPr="004C55C6" w:rsidRDefault="008654FC" w:rsidP="008654FC">
            <w:pPr>
              <w:spacing w:before="20" w:after="20" w:line="240" w:lineRule="auto"/>
              <w:rPr>
                <w:rFonts w:ascii="Times New Roman" w:hAnsi="Times New Roman" w:cs="Times New Roman"/>
                <w:sz w:val="24"/>
                <w:szCs w:val="24"/>
              </w:rPr>
            </w:pPr>
            <w:r w:rsidRPr="004C55C6">
              <w:rPr>
                <w:rFonts w:ascii="Times New Roman" w:hAnsi="Times New Roman" w:cs="Times New Roman"/>
                <w:sz w:val="24"/>
                <w:szCs w:val="24"/>
              </w:rPr>
              <w:t>Xác định độ đầm chặt theo PP khô và ướt, độ bền theo thời gian.</w:t>
            </w:r>
          </w:p>
        </w:tc>
        <w:tc>
          <w:tcPr>
            <w:tcW w:w="4394" w:type="dxa"/>
            <w:tcBorders>
              <w:top w:val="single" w:sz="4" w:space="0" w:color="auto"/>
              <w:left w:val="single" w:sz="4" w:space="0" w:color="auto"/>
              <w:bottom w:val="single" w:sz="4" w:space="0" w:color="auto"/>
              <w:right w:val="single" w:sz="4" w:space="0" w:color="auto"/>
            </w:tcBorders>
            <w:vAlign w:val="center"/>
          </w:tcPr>
          <w:p w14:paraId="4DA195AA"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ASTM D559: 96; ASTM D560: 96</w:t>
            </w:r>
          </w:p>
        </w:tc>
      </w:tr>
      <w:tr w:rsidR="008654FC" w:rsidRPr="00F8593B" w14:paraId="1F5A267E"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257FA0A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C430F6B" w14:textId="77777777" w:rsidR="008654FC" w:rsidRPr="004C55C6" w:rsidRDefault="008654FC" w:rsidP="008654FC">
            <w:pPr>
              <w:spacing w:before="20" w:after="20" w:line="240" w:lineRule="auto"/>
              <w:rPr>
                <w:rFonts w:ascii="Times New Roman" w:hAnsi="Times New Roman" w:cs="Times New Roman"/>
                <w:sz w:val="24"/>
                <w:szCs w:val="24"/>
              </w:rPr>
            </w:pPr>
            <w:r w:rsidRPr="004C55C6">
              <w:rPr>
                <w:rFonts w:ascii="Times New Roman" w:hAnsi="Times New Roman" w:cs="Times New Roman"/>
                <w:sz w:val="24"/>
                <w:szCs w:val="24"/>
              </w:rPr>
              <w:t>Xác định cường độ kháng nén của mẫu dạng trụ</w:t>
            </w:r>
          </w:p>
        </w:tc>
        <w:tc>
          <w:tcPr>
            <w:tcW w:w="4394" w:type="dxa"/>
            <w:tcBorders>
              <w:top w:val="single" w:sz="4" w:space="0" w:color="auto"/>
              <w:left w:val="single" w:sz="4" w:space="0" w:color="auto"/>
              <w:bottom w:val="single" w:sz="4" w:space="0" w:color="auto"/>
              <w:right w:val="single" w:sz="4" w:space="0" w:color="auto"/>
            </w:tcBorders>
            <w:vAlign w:val="center"/>
          </w:tcPr>
          <w:p w14:paraId="23B3532A"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ASTM D1633: 07</w:t>
            </w:r>
          </w:p>
        </w:tc>
      </w:tr>
      <w:tr w:rsidR="008654FC" w:rsidRPr="00F8593B" w14:paraId="28046807"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083714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D9CE7BD" w14:textId="77777777" w:rsidR="008654FC" w:rsidRPr="004C55C6" w:rsidRDefault="008654FC" w:rsidP="008654FC">
            <w:pPr>
              <w:spacing w:before="20" w:after="20" w:line="240" w:lineRule="auto"/>
              <w:rPr>
                <w:rFonts w:ascii="Times New Roman" w:hAnsi="Times New Roman" w:cs="Times New Roman"/>
                <w:sz w:val="24"/>
                <w:szCs w:val="24"/>
              </w:rPr>
            </w:pPr>
            <w:r w:rsidRPr="004C55C6">
              <w:rPr>
                <w:rFonts w:ascii="Times New Roman" w:hAnsi="Times New Roman" w:cs="Times New Roman"/>
                <w:sz w:val="24"/>
                <w:szCs w:val="24"/>
              </w:rPr>
              <w:t>Xác định cường độ kháng nén, kháng uốn của mẫu dạng thanh</w:t>
            </w:r>
          </w:p>
        </w:tc>
        <w:tc>
          <w:tcPr>
            <w:tcW w:w="4394" w:type="dxa"/>
            <w:tcBorders>
              <w:top w:val="single" w:sz="4" w:space="0" w:color="auto"/>
              <w:left w:val="single" w:sz="4" w:space="0" w:color="auto"/>
              <w:bottom w:val="single" w:sz="4" w:space="0" w:color="auto"/>
              <w:right w:val="single" w:sz="4" w:space="0" w:color="auto"/>
            </w:tcBorders>
            <w:vAlign w:val="center"/>
          </w:tcPr>
          <w:p w14:paraId="777313AD"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ASTM D1634: 06; ASTM D1635: 12</w:t>
            </w:r>
          </w:p>
        </w:tc>
      </w:tr>
      <w:tr w:rsidR="008654FC" w:rsidRPr="00F8593B" w14:paraId="3EE86ABC"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C1796A1"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FFA8045"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Xác định sức kháng nén của mẫu đất xi măng</w:t>
            </w:r>
          </w:p>
        </w:tc>
        <w:tc>
          <w:tcPr>
            <w:tcW w:w="4394" w:type="dxa"/>
            <w:tcBorders>
              <w:top w:val="single" w:sz="4" w:space="0" w:color="auto"/>
              <w:left w:val="single" w:sz="4" w:space="0" w:color="auto"/>
              <w:bottom w:val="single" w:sz="4" w:space="0" w:color="auto"/>
              <w:right w:val="single" w:sz="4" w:space="0" w:color="auto"/>
            </w:tcBorders>
            <w:vAlign w:val="center"/>
          </w:tcPr>
          <w:p w14:paraId="0817B27C" w14:textId="77777777" w:rsidR="008654FC" w:rsidRPr="008654FC" w:rsidRDefault="008654FC" w:rsidP="008654FC">
            <w:pPr>
              <w:spacing w:before="20" w:after="20" w:line="240" w:lineRule="auto"/>
              <w:jc w:val="center"/>
              <w:rPr>
                <w:rFonts w:ascii="Times New Roman" w:hAnsi="Times New Roman" w:cs="Times New Roman"/>
                <w:sz w:val="24"/>
                <w:szCs w:val="24"/>
              </w:rPr>
            </w:pPr>
            <w:r w:rsidRPr="008654FC">
              <w:rPr>
                <w:rFonts w:ascii="Times New Roman" w:hAnsi="Times New Roman" w:cs="Times New Roman"/>
                <w:sz w:val="24"/>
                <w:szCs w:val="24"/>
              </w:rPr>
              <w:t>TCVN 9403:2012</w:t>
            </w:r>
          </w:p>
        </w:tc>
      </w:tr>
      <w:tr w:rsidR="008654FC" w:rsidRPr="00F8593B" w14:paraId="17C277D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5538463" w14:textId="77777777" w:rsidR="008654FC" w:rsidRPr="008654FC" w:rsidRDefault="008654FC" w:rsidP="00815700">
            <w:pPr>
              <w:pStyle w:val="NoSpacing"/>
              <w:spacing w:before="20" w:after="20"/>
              <w:ind w:left="45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00ABEDB" w14:textId="77777777" w:rsidR="008654FC" w:rsidRPr="008654FC" w:rsidRDefault="008654FC" w:rsidP="008654FC">
            <w:pPr>
              <w:spacing w:before="20" w:after="20" w:line="240" w:lineRule="auto"/>
              <w:rPr>
                <w:rFonts w:ascii="Times New Roman" w:hAnsi="Times New Roman" w:cs="Times New Roman"/>
                <w:b/>
                <w:sz w:val="24"/>
                <w:szCs w:val="24"/>
              </w:rPr>
            </w:pPr>
            <w:r w:rsidRPr="008654FC">
              <w:rPr>
                <w:rFonts w:ascii="Times New Roman" w:hAnsi="Times New Roman" w:cs="Times New Roman"/>
                <w:b/>
                <w:sz w:val="24"/>
                <w:szCs w:val="24"/>
              </w:rPr>
              <w:t>NHỰA ĐƯỜNG LỎNG</w:t>
            </w:r>
          </w:p>
        </w:tc>
        <w:tc>
          <w:tcPr>
            <w:tcW w:w="4394" w:type="dxa"/>
            <w:tcBorders>
              <w:top w:val="single" w:sz="4" w:space="0" w:color="auto"/>
              <w:left w:val="single" w:sz="4" w:space="0" w:color="auto"/>
              <w:bottom w:val="single" w:sz="4" w:space="0" w:color="auto"/>
              <w:right w:val="single" w:sz="4" w:space="0" w:color="auto"/>
            </w:tcBorders>
            <w:vAlign w:val="center"/>
          </w:tcPr>
          <w:p w14:paraId="574898D2" w14:textId="77777777" w:rsidR="008654FC" w:rsidRPr="008654FC" w:rsidRDefault="008654FC" w:rsidP="008654FC">
            <w:pPr>
              <w:spacing w:before="20" w:after="20" w:line="240" w:lineRule="auto"/>
              <w:jc w:val="center"/>
              <w:rPr>
                <w:rFonts w:ascii="Times New Roman" w:hAnsi="Times New Roman" w:cs="Times New Roman"/>
                <w:sz w:val="24"/>
                <w:szCs w:val="24"/>
              </w:rPr>
            </w:pPr>
          </w:p>
        </w:tc>
      </w:tr>
      <w:tr w:rsidR="008654FC" w:rsidRPr="006246F3" w14:paraId="6032A22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A7BA016"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3B93BF2" w14:textId="77777777" w:rsidR="008654FC" w:rsidRPr="008654FC" w:rsidRDefault="008654FC" w:rsidP="00815700">
            <w:pPr>
              <w:pStyle w:val="BodyTextIndent2"/>
              <w:spacing w:before="20" w:after="20" w:line="240" w:lineRule="auto"/>
              <w:ind w:left="0"/>
              <w:rPr>
                <w:rFonts w:ascii="Times New Roman" w:hAnsi="Times New Roman" w:cs="Times New Roman"/>
                <w:sz w:val="24"/>
                <w:szCs w:val="24"/>
              </w:rPr>
            </w:pPr>
            <w:r w:rsidRPr="008654FC">
              <w:rPr>
                <w:rFonts w:ascii="Times New Roman" w:hAnsi="Times New Roman" w:cs="Times New Roman"/>
                <w:sz w:val="24"/>
                <w:szCs w:val="24"/>
              </w:rPr>
              <w:t>Xác định nhiệt độ bắt lửa</w:t>
            </w:r>
          </w:p>
        </w:tc>
        <w:tc>
          <w:tcPr>
            <w:tcW w:w="4394" w:type="dxa"/>
            <w:tcBorders>
              <w:top w:val="single" w:sz="4" w:space="0" w:color="auto"/>
              <w:left w:val="single" w:sz="4" w:space="0" w:color="auto"/>
              <w:bottom w:val="single" w:sz="4" w:space="0" w:color="auto"/>
              <w:right w:val="single" w:sz="4" w:space="0" w:color="auto"/>
            </w:tcBorders>
            <w:vAlign w:val="center"/>
          </w:tcPr>
          <w:p w14:paraId="443D5F1F"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8818-2:11; ASTM D3143; </w:t>
            </w:r>
            <w:r w:rsidRPr="008654FC">
              <w:rPr>
                <w:rFonts w:ascii="Times New Roman" w:hAnsi="Times New Roman" w:cs="Times New Roman"/>
                <w:sz w:val="24"/>
                <w:szCs w:val="24"/>
                <w:lang w:val="nl-NL"/>
              </w:rPr>
              <w:t>AASHTO T79</w:t>
            </w:r>
          </w:p>
        </w:tc>
      </w:tr>
      <w:tr w:rsidR="008654FC" w:rsidRPr="00F8593B" w14:paraId="4594D56B"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118442F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A0A7E96"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Thử nghiệm xác định hàm lượng nước</w:t>
            </w:r>
          </w:p>
        </w:tc>
        <w:tc>
          <w:tcPr>
            <w:tcW w:w="4394" w:type="dxa"/>
            <w:tcBorders>
              <w:top w:val="single" w:sz="4" w:space="0" w:color="auto"/>
              <w:left w:val="single" w:sz="4" w:space="0" w:color="auto"/>
              <w:bottom w:val="single" w:sz="4" w:space="0" w:color="auto"/>
              <w:right w:val="single" w:sz="4" w:space="0" w:color="auto"/>
            </w:tcBorders>
            <w:vAlign w:val="center"/>
          </w:tcPr>
          <w:p w14:paraId="1FA70D72"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8818-3:11; ASTM D95;  </w:t>
            </w:r>
            <w:r w:rsidRPr="008654FC">
              <w:rPr>
                <w:rFonts w:ascii="Times New Roman" w:hAnsi="Times New Roman" w:cs="Times New Roman"/>
                <w:sz w:val="24"/>
                <w:szCs w:val="24"/>
                <w:lang w:val="nl-NL"/>
              </w:rPr>
              <w:t>AASHTO T55</w:t>
            </w:r>
          </w:p>
        </w:tc>
      </w:tr>
      <w:tr w:rsidR="008654FC" w:rsidRPr="00F8593B" w14:paraId="4B03CC7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9CC4462"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2C684DA0"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sz w:val="24"/>
                <w:szCs w:val="24"/>
              </w:rPr>
              <w:t>Thử nghiệm chưng cất</w:t>
            </w:r>
          </w:p>
        </w:tc>
        <w:tc>
          <w:tcPr>
            <w:tcW w:w="4394" w:type="dxa"/>
            <w:tcBorders>
              <w:top w:val="single" w:sz="4" w:space="0" w:color="auto"/>
              <w:left w:val="single" w:sz="4" w:space="0" w:color="auto"/>
              <w:bottom w:val="single" w:sz="4" w:space="0" w:color="auto"/>
              <w:right w:val="single" w:sz="4" w:space="0" w:color="auto"/>
            </w:tcBorders>
            <w:vAlign w:val="center"/>
          </w:tcPr>
          <w:p w14:paraId="3876CDDD"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8818-4:11; ASTM D402; </w:t>
            </w:r>
            <w:r w:rsidRPr="008654FC">
              <w:rPr>
                <w:rFonts w:ascii="Times New Roman" w:hAnsi="Times New Roman" w:cs="Times New Roman"/>
                <w:sz w:val="24"/>
                <w:szCs w:val="24"/>
                <w:lang w:val="nl-NL"/>
              </w:rPr>
              <w:t>AASHTO T78</w:t>
            </w:r>
          </w:p>
        </w:tc>
      </w:tr>
      <w:tr w:rsidR="008654FC" w:rsidRPr="00F8593B" w14:paraId="2271BBA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BC8F6DB"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17B31DC8"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Thử nghiệm xác định độ nhớt động học ở 60</w:t>
            </w:r>
            <w:r w:rsidRPr="008654FC">
              <w:rPr>
                <w:rFonts w:ascii="Times New Roman" w:hAnsi="Times New Roman" w:cs="Times New Roman"/>
                <w:sz w:val="24"/>
                <w:szCs w:val="24"/>
                <w:vertAlign w:val="superscript"/>
                <w:lang w:val="fr-FR"/>
              </w:rPr>
              <w:t>O</w:t>
            </w:r>
            <w:r w:rsidRPr="008654FC">
              <w:rPr>
                <w:rFonts w:ascii="Times New Roman" w:hAnsi="Times New Roman" w:cs="Times New Roman"/>
                <w:sz w:val="24"/>
                <w:szCs w:val="24"/>
                <w:lang w:val="fr-FR"/>
              </w:rPr>
              <w:t>C, Pa.s</w:t>
            </w:r>
          </w:p>
        </w:tc>
        <w:tc>
          <w:tcPr>
            <w:tcW w:w="4394" w:type="dxa"/>
            <w:tcBorders>
              <w:top w:val="single" w:sz="4" w:space="0" w:color="auto"/>
              <w:left w:val="single" w:sz="4" w:space="0" w:color="auto"/>
              <w:bottom w:val="single" w:sz="4" w:space="0" w:color="auto"/>
              <w:right w:val="single" w:sz="4" w:space="0" w:color="auto"/>
            </w:tcBorders>
            <w:vAlign w:val="center"/>
          </w:tcPr>
          <w:p w14:paraId="4D8A3CA0"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8818-5:11; ASTM D2171; </w:t>
            </w:r>
            <w:r w:rsidRPr="008654FC">
              <w:rPr>
                <w:rFonts w:ascii="Times New Roman" w:hAnsi="Times New Roman" w:cs="Times New Roman"/>
                <w:sz w:val="24"/>
                <w:szCs w:val="24"/>
                <w:lang w:val="nl-NL"/>
              </w:rPr>
              <w:t>AASHTO T201</w:t>
            </w:r>
          </w:p>
        </w:tc>
      </w:tr>
      <w:tr w:rsidR="008654FC" w:rsidRPr="00F8593B" w14:paraId="33F2F0B2"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038298C" w14:textId="77777777" w:rsidR="008654FC" w:rsidRPr="008654FC" w:rsidRDefault="008654FC" w:rsidP="00815700">
            <w:pPr>
              <w:pStyle w:val="NoSpacing"/>
              <w:spacing w:before="20" w:after="20"/>
              <w:ind w:left="45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059E7E5C" w14:textId="77777777" w:rsidR="008654FC" w:rsidRPr="008654FC" w:rsidRDefault="008654FC" w:rsidP="008654FC">
            <w:pPr>
              <w:spacing w:before="20" w:after="20" w:line="240" w:lineRule="auto"/>
              <w:rPr>
                <w:rFonts w:ascii="Times New Roman" w:hAnsi="Times New Roman" w:cs="Times New Roman"/>
                <w:b/>
                <w:sz w:val="24"/>
                <w:szCs w:val="24"/>
                <w:lang w:val="fr-FR"/>
              </w:rPr>
            </w:pPr>
            <w:r w:rsidRPr="008654FC">
              <w:rPr>
                <w:rFonts w:ascii="Times New Roman" w:hAnsi="Times New Roman" w:cs="Times New Roman"/>
                <w:b/>
                <w:sz w:val="24"/>
                <w:szCs w:val="24"/>
                <w:lang w:val="fr-FR"/>
              </w:rPr>
              <w:t>VẬT LIỆU GIA CỐ CHẤT KẾT DÍNH</w:t>
            </w:r>
          </w:p>
        </w:tc>
        <w:tc>
          <w:tcPr>
            <w:tcW w:w="4394" w:type="dxa"/>
            <w:tcBorders>
              <w:top w:val="single" w:sz="4" w:space="0" w:color="auto"/>
              <w:left w:val="single" w:sz="4" w:space="0" w:color="auto"/>
              <w:bottom w:val="single" w:sz="4" w:space="0" w:color="auto"/>
              <w:right w:val="single" w:sz="4" w:space="0" w:color="auto"/>
            </w:tcBorders>
            <w:vAlign w:val="center"/>
          </w:tcPr>
          <w:p w14:paraId="2C624021" w14:textId="77777777" w:rsidR="008654FC" w:rsidRPr="008654FC" w:rsidRDefault="008654FC" w:rsidP="008654FC">
            <w:pPr>
              <w:spacing w:before="20" w:after="20" w:line="240" w:lineRule="auto"/>
              <w:jc w:val="center"/>
              <w:rPr>
                <w:rFonts w:ascii="Times New Roman" w:hAnsi="Times New Roman" w:cs="Times New Roman"/>
                <w:sz w:val="24"/>
                <w:szCs w:val="24"/>
              </w:rPr>
            </w:pPr>
          </w:p>
        </w:tc>
      </w:tr>
      <w:tr w:rsidR="008654FC" w:rsidRPr="0097367C" w14:paraId="47A6E73F" w14:textId="77777777" w:rsidTr="008654FC">
        <w:trPr>
          <w:trHeight w:val="599"/>
        </w:trPr>
        <w:tc>
          <w:tcPr>
            <w:tcW w:w="567" w:type="dxa"/>
            <w:tcBorders>
              <w:top w:val="single" w:sz="4" w:space="0" w:color="auto"/>
              <w:left w:val="single" w:sz="4" w:space="0" w:color="auto"/>
              <w:bottom w:val="single" w:sz="4" w:space="0" w:color="auto"/>
              <w:right w:val="single" w:sz="4" w:space="0" w:color="auto"/>
            </w:tcBorders>
            <w:vAlign w:val="center"/>
          </w:tcPr>
          <w:p w14:paraId="0A08ABCB"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09B33708"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Cường độ ép chẻ, cường độ chịu kéo khi bửa</w:t>
            </w:r>
          </w:p>
        </w:tc>
        <w:tc>
          <w:tcPr>
            <w:tcW w:w="4394" w:type="dxa"/>
            <w:tcBorders>
              <w:top w:val="single" w:sz="4" w:space="0" w:color="auto"/>
              <w:left w:val="single" w:sz="4" w:space="0" w:color="auto"/>
              <w:bottom w:val="single" w:sz="4" w:space="0" w:color="auto"/>
              <w:right w:val="single" w:sz="4" w:space="0" w:color="auto"/>
            </w:tcBorders>
            <w:vAlign w:val="center"/>
          </w:tcPr>
          <w:p w14:paraId="3B52EECB"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8862: 2011;   22TCN 211:2006; ASTM C496/496M</w:t>
            </w:r>
          </w:p>
        </w:tc>
      </w:tr>
      <w:tr w:rsidR="008654FC" w:rsidRPr="00896F66" w14:paraId="2A3FD1A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90246CF"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176354C2"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Xác định độ bền khi nén (Cường độ kháng ép), </w:t>
            </w:r>
          </w:p>
        </w:tc>
        <w:tc>
          <w:tcPr>
            <w:tcW w:w="4394" w:type="dxa"/>
            <w:tcBorders>
              <w:top w:val="single" w:sz="4" w:space="0" w:color="auto"/>
              <w:left w:val="single" w:sz="4" w:space="0" w:color="auto"/>
              <w:bottom w:val="single" w:sz="4" w:space="0" w:color="auto"/>
              <w:right w:val="single" w:sz="4" w:space="0" w:color="auto"/>
            </w:tcBorders>
            <w:vAlign w:val="center"/>
          </w:tcPr>
          <w:p w14:paraId="58B75CFC"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TCVN 8858: 2023 ; </w:t>
            </w:r>
            <w:r w:rsidRPr="008654FC">
              <w:rPr>
                <w:rStyle w:val="fontstyle01"/>
                <w:rFonts w:ascii="Times New Roman" w:hAnsi="Times New Roman" w:cs="Times New Roman"/>
                <w:sz w:val="24"/>
                <w:szCs w:val="24"/>
              </w:rPr>
              <w:t>AASHTO-T22</w:t>
            </w:r>
          </w:p>
        </w:tc>
      </w:tr>
      <w:tr w:rsidR="008654FC" w:rsidRPr="00F8593B" w14:paraId="26A266A7"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D5BE0DE"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78CE8A9F"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Xác định Mô đun đàn hồi của vật liệu đá gia cố chất kết dính vô cơ trong phòng thí nghiệm</w:t>
            </w:r>
          </w:p>
        </w:tc>
        <w:tc>
          <w:tcPr>
            <w:tcW w:w="4394" w:type="dxa"/>
            <w:tcBorders>
              <w:top w:val="single" w:sz="4" w:space="0" w:color="auto"/>
              <w:left w:val="single" w:sz="4" w:space="0" w:color="auto"/>
              <w:bottom w:val="single" w:sz="4" w:space="0" w:color="auto"/>
              <w:right w:val="single" w:sz="4" w:space="0" w:color="auto"/>
            </w:tcBorders>
            <w:vAlign w:val="center"/>
          </w:tcPr>
          <w:p w14:paraId="26A8FE35"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9843: 2013; 22TCN 211:2006; ASTM D1633</w:t>
            </w:r>
          </w:p>
        </w:tc>
      </w:tr>
      <w:tr w:rsidR="008654FC" w14:paraId="02CF9144"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F48E19F" w14:textId="77777777" w:rsidR="008654FC" w:rsidRPr="008654FC" w:rsidRDefault="008654FC" w:rsidP="00815700">
            <w:pPr>
              <w:pStyle w:val="NoSpacing"/>
              <w:spacing w:before="20" w:after="20"/>
              <w:ind w:left="450"/>
              <w:jc w:val="right"/>
              <w:rPr>
                <w:rFonts w:ascii="Times New Roman" w:hAnsi="Times New Roman"/>
                <w:sz w:val="24"/>
                <w:szCs w:val="24"/>
                <w:lang w:val="fr-FR"/>
              </w:rPr>
            </w:pPr>
          </w:p>
        </w:tc>
        <w:tc>
          <w:tcPr>
            <w:tcW w:w="9781" w:type="dxa"/>
            <w:gridSpan w:val="2"/>
            <w:tcBorders>
              <w:top w:val="single" w:sz="4" w:space="0" w:color="auto"/>
              <w:left w:val="single" w:sz="4" w:space="0" w:color="auto"/>
              <w:bottom w:val="single" w:sz="4" w:space="0" w:color="auto"/>
              <w:right w:val="single" w:sz="4" w:space="0" w:color="auto"/>
            </w:tcBorders>
            <w:vAlign w:val="center"/>
          </w:tcPr>
          <w:p w14:paraId="6A045924" w14:textId="77777777" w:rsidR="008654FC" w:rsidRPr="008654FC" w:rsidRDefault="008654FC" w:rsidP="008654FC">
            <w:pPr>
              <w:spacing w:before="20" w:after="20" w:line="240" w:lineRule="auto"/>
              <w:rPr>
                <w:rFonts w:ascii="Times New Roman" w:hAnsi="Times New Roman" w:cs="Times New Roman"/>
                <w:sz w:val="24"/>
                <w:szCs w:val="24"/>
              </w:rPr>
            </w:pPr>
            <w:r w:rsidRPr="008654FC">
              <w:rPr>
                <w:rFonts w:ascii="Times New Roman" w:hAnsi="Times New Roman" w:cs="Times New Roman"/>
                <w:b/>
                <w:sz w:val="24"/>
                <w:szCs w:val="24"/>
                <w:lang w:val="fr-FR"/>
              </w:rPr>
              <w:t>THỬ NGHIỆM RỌ ĐÁ, DÂY THÉP BỌC NHỰA – THẢM ĐÁ</w:t>
            </w:r>
          </w:p>
        </w:tc>
      </w:tr>
      <w:tr w:rsidR="008654FC" w14:paraId="3BA8553A"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7004A15C"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7CAF4773"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Chiều dày vỏ bọc; đường kính dây thép viền; đường kính dây thép đan; đường kính dây thép buộc/ bọc PVC; độ giãn dài khi kéo đứt lõi thép</w:t>
            </w:r>
          </w:p>
        </w:tc>
        <w:tc>
          <w:tcPr>
            <w:tcW w:w="4394" w:type="dxa"/>
            <w:tcBorders>
              <w:top w:val="single" w:sz="4" w:space="0" w:color="auto"/>
              <w:left w:val="single" w:sz="4" w:space="0" w:color="auto"/>
              <w:bottom w:val="single" w:sz="4" w:space="0" w:color="auto"/>
              <w:right w:val="single" w:sz="4" w:space="0" w:color="auto"/>
            </w:tcBorders>
            <w:vAlign w:val="center"/>
          </w:tcPr>
          <w:p w14:paraId="6B54EF73"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ASTM D412, A370, BS EN 10244; B1052; ASTM A975</w:t>
            </w:r>
          </w:p>
        </w:tc>
      </w:tr>
      <w:tr w:rsidR="008654FC" w14:paraId="47D21E34"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43DA6098"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2BB88ED9"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 xml:space="preserve">Xác định độ bền kéo bóc </w:t>
            </w:r>
          </w:p>
        </w:tc>
        <w:tc>
          <w:tcPr>
            <w:tcW w:w="4394" w:type="dxa"/>
            <w:tcBorders>
              <w:top w:val="single" w:sz="4" w:space="0" w:color="auto"/>
              <w:left w:val="single" w:sz="4" w:space="0" w:color="auto"/>
              <w:bottom w:val="single" w:sz="4" w:space="0" w:color="auto"/>
              <w:right w:val="single" w:sz="4" w:space="0" w:color="auto"/>
            </w:tcBorders>
            <w:vAlign w:val="center"/>
          </w:tcPr>
          <w:p w14:paraId="624CD653"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4867:89</w:t>
            </w:r>
          </w:p>
        </w:tc>
      </w:tr>
      <w:tr w:rsidR="008654FC" w14:paraId="4BF4C1A8"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62DD80D6"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66A48AAD"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Thử uốn dây kim loại</w:t>
            </w:r>
          </w:p>
        </w:tc>
        <w:tc>
          <w:tcPr>
            <w:tcW w:w="4394" w:type="dxa"/>
            <w:tcBorders>
              <w:top w:val="single" w:sz="4" w:space="0" w:color="auto"/>
              <w:left w:val="single" w:sz="4" w:space="0" w:color="auto"/>
              <w:bottom w:val="single" w:sz="4" w:space="0" w:color="auto"/>
              <w:right w:val="single" w:sz="4" w:space="0" w:color="auto"/>
            </w:tcBorders>
            <w:vAlign w:val="center"/>
          </w:tcPr>
          <w:p w14:paraId="5168EF21"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1825:08</w:t>
            </w:r>
          </w:p>
        </w:tc>
      </w:tr>
      <w:tr w:rsidR="008654FC" w14:paraId="269DAB4F"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7B6387B"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74A1701E"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Kéo đứt và độ giản dài tương đối của sợi thép</w:t>
            </w:r>
          </w:p>
        </w:tc>
        <w:tc>
          <w:tcPr>
            <w:tcW w:w="4394" w:type="dxa"/>
            <w:tcBorders>
              <w:top w:val="single" w:sz="4" w:space="0" w:color="auto"/>
              <w:left w:val="single" w:sz="4" w:space="0" w:color="auto"/>
              <w:bottom w:val="single" w:sz="4" w:space="0" w:color="auto"/>
              <w:right w:val="single" w:sz="4" w:space="0" w:color="auto"/>
            </w:tcBorders>
            <w:vAlign w:val="center"/>
          </w:tcPr>
          <w:p w14:paraId="705719E5"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TCVN 1824:93</w:t>
            </w:r>
          </w:p>
        </w:tc>
      </w:tr>
      <w:tr w:rsidR="008654FC" w14:paraId="7DB22A47"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09C1AD99"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p>
        </w:tc>
        <w:tc>
          <w:tcPr>
            <w:tcW w:w="5387" w:type="dxa"/>
            <w:tcBorders>
              <w:top w:val="single" w:sz="4" w:space="0" w:color="auto"/>
              <w:left w:val="single" w:sz="4" w:space="0" w:color="auto"/>
              <w:bottom w:val="single" w:sz="4" w:space="0" w:color="auto"/>
              <w:right w:val="single" w:sz="4" w:space="0" w:color="auto"/>
            </w:tcBorders>
            <w:vAlign w:val="center"/>
          </w:tcPr>
          <w:p w14:paraId="662D8D63"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Kích thước mắt cáo ; chiều dày lớp vỏ bọc</w:t>
            </w:r>
          </w:p>
        </w:tc>
        <w:tc>
          <w:tcPr>
            <w:tcW w:w="4394" w:type="dxa"/>
            <w:tcBorders>
              <w:top w:val="single" w:sz="4" w:space="0" w:color="auto"/>
              <w:left w:val="single" w:sz="4" w:space="0" w:color="auto"/>
              <w:bottom w:val="single" w:sz="4" w:space="0" w:color="auto"/>
              <w:right w:val="single" w:sz="4" w:space="0" w:color="auto"/>
            </w:tcBorders>
            <w:vAlign w:val="center"/>
          </w:tcPr>
          <w:p w14:paraId="7C9601C0"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BS 1052:80</w:t>
            </w:r>
          </w:p>
        </w:tc>
      </w:tr>
      <w:tr w:rsidR="008654FC" w14:paraId="2C76AB03" w14:textId="77777777" w:rsidTr="008654FC">
        <w:tc>
          <w:tcPr>
            <w:tcW w:w="567" w:type="dxa"/>
            <w:tcBorders>
              <w:top w:val="single" w:sz="4" w:space="0" w:color="auto"/>
              <w:left w:val="single" w:sz="4" w:space="0" w:color="auto"/>
              <w:bottom w:val="single" w:sz="4" w:space="0" w:color="auto"/>
              <w:right w:val="single" w:sz="4" w:space="0" w:color="auto"/>
            </w:tcBorders>
            <w:vAlign w:val="center"/>
          </w:tcPr>
          <w:p w14:paraId="370CEB04" w14:textId="77777777" w:rsidR="008654FC" w:rsidRPr="008654FC" w:rsidRDefault="008654FC" w:rsidP="00815700">
            <w:pPr>
              <w:pStyle w:val="NoSpacing"/>
              <w:numPr>
                <w:ilvl w:val="0"/>
                <w:numId w:val="49"/>
              </w:numPr>
              <w:spacing w:before="20" w:after="20"/>
              <w:jc w:val="right"/>
              <w:rPr>
                <w:rFonts w:ascii="Times New Roman" w:hAnsi="Times New Roman"/>
                <w:sz w:val="24"/>
                <w:szCs w:val="24"/>
                <w:lang w:val="fr-FR"/>
              </w:rPr>
            </w:pPr>
            <w:r w:rsidRPr="008654FC">
              <w:rPr>
                <w:rFonts w:ascii="Times New Roman" w:hAnsi="Times New Roman"/>
                <w:sz w:val="24"/>
                <w:szCs w:val="24"/>
                <w:lang w:val="fr-FR"/>
              </w:rPr>
              <w:t>K</w:t>
            </w:r>
          </w:p>
        </w:tc>
        <w:tc>
          <w:tcPr>
            <w:tcW w:w="5387" w:type="dxa"/>
            <w:tcBorders>
              <w:top w:val="single" w:sz="4" w:space="0" w:color="auto"/>
              <w:left w:val="single" w:sz="4" w:space="0" w:color="auto"/>
              <w:bottom w:val="single" w:sz="4" w:space="0" w:color="auto"/>
              <w:right w:val="single" w:sz="4" w:space="0" w:color="auto"/>
            </w:tcBorders>
            <w:vAlign w:val="center"/>
          </w:tcPr>
          <w:p w14:paraId="05A0D0CC" w14:textId="77777777" w:rsidR="008654FC" w:rsidRPr="008654FC" w:rsidRDefault="008654FC" w:rsidP="008654FC">
            <w:pPr>
              <w:spacing w:before="20" w:after="20" w:line="240" w:lineRule="auto"/>
              <w:rPr>
                <w:rFonts w:ascii="Times New Roman" w:hAnsi="Times New Roman" w:cs="Times New Roman"/>
                <w:sz w:val="24"/>
                <w:szCs w:val="24"/>
                <w:lang w:val="fr-FR"/>
              </w:rPr>
            </w:pPr>
            <w:r w:rsidRPr="008654FC">
              <w:rPr>
                <w:rFonts w:ascii="Times New Roman" w:hAnsi="Times New Roman" w:cs="Times New Roman"/>
                <w:sz w:val="24"/>
                <w:szCs w:val="24"/>
                <w:lang w:val="fr-FR"/>
              </w:rPr>
              <w:t>Khối lượng lớp mạ kẽm</w:t>
            </w:r>
          </w:p>
        </w:tc>
        <w:tc>
          <w:tcPr>
            <w:tcW w:w="4394" w:type="dxa"/>
            <w:tcBorders>
              <w:top w:val="single" w:sz="4" w:space="0" w:color="auto"/>
              <w:left w:val="single" w:sz="4" w:space="0" w:color="auto"/>
              <w:bottom w:val="single" w:sz="4" w:space="0" w:color="auto"/>
              <w:right w:val="single" w:sz="4" w:space="0" w:color="auto"/>
            </w:tcBorders>
            <w:vAlign w:val="center"/>
          </w:tcPr>
          <w:p w14:paraId="0576DB82" w14:textId="77777777" w:rsidR="008654FC" w:rsidRPr="008654FC" w:rsidRDefault="008654FC" w:rsidP="008654FC">
            <w:pPr>
              <w:spacing w:before="20" w:after="20" w:line="240" w:lineRule="auto"/>
              <w:jc w:val="center"/>
              <w:rPr>
                <w:rFonts w:ascii="Times New Roman" w:hAnsi="Times New Roman" w:cs="Times New Roman"/>
                <w:sz w:val="24"/>
                <w:szCs w:val="24"/>
                <w:lang w:val="fr-FR"/>
              </w:rPr>
            </w:pPr>
            <w:r w:rsidRPr="008654FC">
              <w:rPr>
                <w:rFonts w:ascii="Times New Roman" w:hAnsi="Times New Roman" w:cs="Times New Roman"/>
                <w:sz w:val="24"/>
                <w:szCs w:val="24"/>
                <w:lang w:val="fr-FR"/>
              </w:rPr>
              <w:t>BS EN 10244-2:09</w:t>
            </w:r>
          </w:p>
        </w:tc>
      </w:tr>
    </w:tbl>
    <w:p w14:paraId="625E8114" w14:textId="495C1F34" w:rsidR="008654FC" w:rsidRPr="002D545B" w:rsidRDefault="008654FC" w:rsidP="008654FC">
      <w:pPr>
        <w:pStyle w:val="BodyText3"/>
        <w:ind w:right="-1"/>
        <w:rPr>
          <w:rFonts w:ascii="Times New Roman" w:hAnsi="Times New Roman"/>
          <w:sz w:val="24"/>
          <w:szCs w:val="24"/>
        </w:rPr>
      </w:pPr>
      <w:r w:rsidRPr="002D545B">
        <w:rPr>
          <w:rFonts w:ascii="Times New Roman" w:hAnsi="Times New Roman"/>
          <w:sz w:val="24"/>
          <w:szCs w:val="24"/>
          <w:lang w:val="fr-FR"/>
        </w:rPr>
        <w:t>Ghi chú</w:t>
      </w:r>
      <w:r w:rsidR="00964868">
        <w:rPr>
          <w:rFonts w:ascii="Times New Roman" w:hAnsi="Times New Roman"/>
          <w:sz w:val="24"/>
          <w:szCs w:val="24"/>
          <w:lang w:val="fr-FR"/>
        </w:rPr>
        <w:t xml:space="preserve"> (*)</w:t>
      </w:r>
      <w:r>
        <w:rPr>
          <w:rFonts w:ascii="Times New Roman" w:hAnsi="Times New Roman"/>
          <w:sz w:val="24"/>
          <w:szCs w:val="24"/>
          <w:lang w:val="fr-FR"/>
        </w:rPr>
        <w:t> :</w:t>
      </w:r>
      <w:r w:rsidRPr="002D545B">
        <w:rPr>
          <w:rFonts w:ascii="Times New Roman" w:hAnsi="Times New Roman"/>
          <w:b w:val="0"/>
          <w:sz w:val="24"/>
          <w:szCs w:val="24"/>
          <w:lang w:val="fr-FR"/>
        </w:rPr>
        <w:t xml:space="preserve"> Các tiêu chuẩn kỹ thuật dùng cho các phép thử được liệt kê đầy đủ, bao gồm tiêu chuẩn Việt Nam và nước ngoài (nếu có). Khi có phiên bản mới về tiêu chuẩn kỹ thuật thay thế tiêu chuẩn cũ, phải áp dụng tiêu chuẩn mới tương ứng</w:t>
      </w:r>
      <w:r w:rsidRPr="002D545B">
        <w:rPr>
          <w:rFonts w:ascii="Times New Roman" w:hAnsi="Times New Roman"/>
          <w:sz w:val="24"/>
          <w:szCs w:val="24"/>
          <w:lang w:val="fr-FR"/>
        </w:rPr>
        <w:t>.</w:t>
      </w:r>
      <w:bookmarkStart w:id="0" w:name="_GoBack"/>
      <w:bookmarkEnd w:id="0"/>
    </w:p>
    <w:p w14:paraId="7875D148" w14:textId="5AEAB3C3" w:rsidR="008654FC" w:rsidRDefault="008654FC" w:rsidP="00191B80">
      <w:pPr>
        <w:spacing w:after="0"/>
        <w:jc w:val="center"/>
        <w:rPr>
          <w:rFonts w:ascii="Times New Roman" w:hAnsi="Times New Roman" w:cs="Times New Roman"/>
          <w:i/>
          <w:iCs/>
          <w:sz w:val="28"/>
          <w:szCs w:val="28"/>
        </w:rPr>
      </w:pPr>
    </w:p>
    <w:p w14:paraId="6F42CECA" w14:textId="77777777" w:rsidR="008654FC" w:rsidRDefault="008654FC" w:rsidP="008654FC">
      <w:pPr>
        <w:spacing w:after="0"/>
        <w:rPr>
          <w:rFonts w:ascii="Times New Roman" w:hAnsi="Times New Roman" w:cs="Times New Roman"/>
          <w:i/>
          <w:iCs/>
          <w:sz w:val="28"/>
          <w:szCs w:val="28"/>
        </w:rPr>
      </w:pPr>
    </w:p>
    <w:sectPr w:rsidR="008654FC" w:rsidSect="00FB7C26">
      <w:footerReference w:type="default" r:id="rId8"/>
      <w:pgSz w:w="11907" w:h="16840" w:code="9"/>
      <w:pgMar w:top="851" w:right="1021" w:bottom="56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3348A" w14:textId="77777777" w:rsidR="0088689E" w:rsidRDefault="0088689E" w:rsidP="00893667">
      <w:pPr>
        <w:spacing w:after="0" w:line="240" w:lineRule="auto"/>
      </w:pPr>
      <w:r>
        <w:separator/>
      </w:r>
    </w:p>
  </w:endnote>
  <w:endnote w:type="continuationSeparator" w:id="0">
    <w:p w14:paraId="61D20BAE" w14:textId="77777777" w:rsidR="0088689E" w:rsidRDefault="0088689E" w:rsidP="0089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3028"/>
      <w:docPartObj>
        <w:docPartGallery w:val="Page Numbers (Bottom of Page)"/>
        <w:docPartUnique/>
      </w:docPartObj>
    </w:sdtPr>
    <w:sdtEndPr>
      <w:rPr>
        <w:rFonts w:ascii="Times New Roman" w:hAnsi="Times New Roman" w:cs="Times New Roman"/>
        <w:noProof/>
        <w:sz w:val="24"/>
        <w:szCs w:val="24"/>
      </w:rPr>
    </w:sdtEndPr>
    <w:sdtContent>
      <w:p w14:paraId="41C5D4EF" w14:textId="10861CDA" w:rsidR="00FB7C26" w:rsidRPr="00FB7C26" w:rsidRDefault="00FB7C26">
        <w:pPr>
          <w:pStyle w:val="Footer"/>
          <w:jc w:val="center"/>
          <w:rPr>
            <w:rFonts w:ascii="Times New Roman" w:hAnsi="Times New Roman" w:cs="Times New Roman"/>
            <w:sz w:val="24"/>
            <w:szCs w:val="24"/>
          </w:rPr>
        </w:pPr>
        <w:r w:rsidRPr="00FB7C26">
          <w:rPr>
            <w:rFonts w:ascii="Times New Roman" w:hAnsi="Times New Roman" w:cs="Times New Roman"/>
            <w:sz w:val="24"/>
            <w:szCs w:val="24"/>
          </w:rPr>
          <w:fldChar w:fldCharType="begin"/>
        </w:r>
        <w:r w:rsidRPr="00FB7C26">
          <w:rPr>
            <w:rFonts w:ascii="Times New Roman" w:hAnsi="Times New Roman" w:cs="Times New Roman"/>
            <w:sz w:val="24"/>
            <w:szCs w:val="24"/>
          </w:rPr>
          <w:instrText xml:space="preserve"> PAGE   \* MERGEFORMAT </w:instrText>
        </w:r>
        <w:r w:rsidRPr="00FB7C26">
          <w:rPr>
            <w:rFonts w:ascii="Times New Roman" w:hAnsi="Times New Roman" w:cs="Times New Roman"/>
            <w:sz w:val="24"/>
            <w:szCs w:val="24"/>
          </w:rPr>
          <w:fldChar w:fldCharType="separate"/>
        </w:r>
        <w:r w:rsidR="004C55C6">
          <w:rPr>
            <w:rFonts w:ascii="Times New Roman" w:hAnsi="Times New Roman" w:cs="Times New Roman"/>
            <w:noProof/>
            <w:sz w:val="24"/>
            <w:szCs w:val="24"/>
          </w:rPr>
          <w:t>5</w:t>
        </w:r>
        <w:r w:rsidRPr="00FB7C26">
          <w:rPr>
            <w:rFonts w:ascii="Times New Roman" w:hAnsi="Times New Roman" w:cs="Times New Roman"/>
            <w:noProof/>
            <w:sz w:val="24"/>
            <w:szCs w:val="24"/>
          </w:rPr>
          <w:fldChar w:fldCharType="end"/>
        </w:r>
      </w:p>
    </w:sdtContent>
  </w:sdt>
  <w:p w14:paraId="47E780A6" w14:textId="77777777" w:rsidR="00893667" w:rsidRDefault="00893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A4CF9" w14:textId="77777777" w:rsidR="0088689E" w:rsidRDefault="0088689E" w:rsidP="00893667">
      <w:pPr>
        <w:spacing w:after="0" w:line="240" w:lineRule="auto"/>
      </w:pPr>
      <w:r>
        <w:separator/>
      </w:r>
    </w:p>
  </w:footnote>
  <w:footnote w:type="continuationSeparator" w:id="0">
    <w:p w14:paraId="5EB9E611" w14:textId="77777777" w:rsidR="0088689E" w:rsidRDefault="0088689E" w:rsidP="00893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FEB"/>
    <w:multiLevelType w:val="hybridMultilevel"/>
    <w:tmpl w:val="45CC1A2A"/>
    <w:lvl w:ilvl="0" w:tplc="AC32AE86">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F1090"/>
    <w:multiLevelType w:val="hybridMultilevel"/>
    <w:tmpl w:val="3118CD0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5E3000F"/>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93A45"/>
    <w:multiLevelType w:val="hybridMultilevel"/>
    <w:tmpl w:val="58FC15A2"/>
    <w:lvl w:ilvl="0" w:tplc="293C4F0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027DD"/>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71D8C"/>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92667"/>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140CF"/>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B79FA"/>
    <w:multiLevelType w:val="hybridMultilevel"/>
    <w:tmpl w:val="C7F208C0"/>
    <w:lvl w:ilvl="0" w:tplc="1E586D34">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4C629AA"/>
    <w:multiLevelType w:val="multilevel"/>
    <w:tmpl w:val="D6E0D3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abstractNum w:abstractNumId="10">
    <w:nsid w:val="1C466421"/>
    <w:multiLevelType w:val="hybridMultilevel"/>
    <w:tmpl w:val="2D64999A"/>
    <w:lvl w:ilvl="0" w:tplc="293C4F0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734A1"/>
    <w:multiLevelType w:val="hybridMultilevel"/>
    <w:tmpl w:val="642419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FA3187"/>
    <w:multiLevelType w:val="multilevel"/>
    <w:tmpl w:val="CAEC5552"/>
    <w:lvl w:ilvl="0">
      <w:start w:val="6"/>
      <w:numFmt w:val="decimal"/>
      <w:lvlText w:val="%1."/>
      <w:lvlJc w:val="left"/>
      <w:pPr>
        <w:tabs>
          <w:tab w:val="num" w:pos="390"/>
        </w:tabs>
        <w:ind w:left="390" w:hanging="39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nsid w:val="1FA772A3"/>
    <w:multiLevelType w:val="hybridMultilevel"/>
    <w:tmpl w:val="570022EA"/>
    <w:lvl w:ilvl="0" w:tplc="293C4F0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55FC1"/>
    <w:multiLevelType w:val="hybridMultilevel"/>
    <w:tmpl w:val="9BEADDEC"/>
    <w:lvl w:ilvl="0" w:tplc="59B62A1A">
      <w:start w:val="17"/>
      <w:numFmt w:val="bullet"/>
      <w:lvlText w:val="-"/>
      <w:lvlJc w:val="left"/>
      <w:pPr>
        <w:tabs>
          <w:tab w:val="num" w:pos="810"/>
        </w:tabs>
        <w:ind w:left="81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nsid w:val="29CE6D97"/>
    <w:multiLevelType w:val="hybridMultilevel"/>
    <w:tmpl w:val="06C28796"/>
    <w:lvl w:ilvl="0" w:tplc="293C4F0E">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9FC74B5"/>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E18A4"/>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727E8"/>
    <w:multiLevelType w:val="hybridMultilevel"/>
    <w:tmpl w:val="A83443F0"/>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1AB28D6"/>
    <w:multiLevelType w:val="hybridMultilevel"/>
    <w:tmpl w:val="6C14CBCC"/>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48B67CF"/>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038D5"/>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A7A63"/>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12669"/>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01395"/>
    <w:multiLevelType w:val="hybridMultilevel"/>
    <w:tmpl w:val="F1C6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E3A70"/>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31B1A"/>
    <w:multiLevelType w:val="hybridMultilevel"/>
    <w:tmpl w:val="FB2EC22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DCC6F82">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C53168"/>
    <w:multiLevelType w:val="hybridMultilevel"/>
    <w:tmpl w:val="4FA03790"/>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454F31EE"/>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328F2"/>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761BA3"/>
    <w:multiLevelType w:val="hybridMultilevel"/>
    <w:tmpl w:val="D0DACD98"/>
    <w:lvl w:ilvl="0" w:tplc="04090001">
      <w:start w:val="1"/>
      <w:numFmt w:val="bullet"/>
      <w:lvlText w:val=""/>
      <w:lvlJc w:val="left"/>
      <w:pPr>
        <w:tabs>
          <w:tab w:val="num" w:pos="1440"/>
        </w:tabs>
        <w:ind w:left="1440" w:hanging="360"/>
      </w:pPr>
      <w:rPr>
        <w:rFonts w:ascii="Symbol" w:hAnsi="Symbol" w:hint="default"/>
      </w:rPr>
    </w:lvl>
    <w:lvl w:ilvl="1" w:tplc="7AEE96F2">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C97746A"/>
    <w:multiLevelType w:val="hybridMultilevel"/>
    <w:tmpl w:val="E054A45C"/>
    <w:lvl w:ilvl="0" w:tplc="47840CB6">
      <w:start w:val="4"/>
      <w:numFmt w:val="decimal"/>
      <w:lvlText w:val="%1."/>
      <w:lvlJc w:val="left"/>
      <w:pPr>
        <w:ind w:left="2700" w:hanging="360"/>
      </w:pPr>
      <w:rPr>
        <w:rFonts w:hint="default"/>
      </w:rPr>
    </w:lvl>
    <w:lvl w:ilvl="1" w:tplc="042A0019" w:tentative="1">
      <w:start w:val="1"/>
      <w:numFmt w:val="lowerLetter"/>
      <w:lvlText w:val="%2."/>
      <w:lvlJc w:val="left"/>
      <w:pPr>
        <w:ind w:left="3420" w:hanging="360"/>
      </w:pPr>
    </w:lvl>
    <w:lvl w:ilvl="2" w:tplc="042A001B" w:tentative="1">
      <w:start w:val="1"/>
      <w:numFmt w:val="lowerRoman"/>
      <w:lvlText w:val="%3."/>
      <w:lvlJc w:val="right"/>
      <w:pPr>
        <w:ind w:left="4140" w:hanging="180"/>
      </w:pPr>
    </w:lvl>
    <w:lvl w:ilvl="3" w:tplc="042A000F" w:tentative="1">
      <w:start w:val="1"/>
      <w:numFmt w:val="decimal"/>
      <w:lvlText w:val="%4."/>
      <w:lvlJc w:val="left"/>
      <w:pPr>
        <w:ind w:left="4860" w:hanging="360"/>
      </w:pPr>
    </w:lvl>
    <w:lvl w:ilvl="4" w:tplc="042A0019" w:tentative="1">
      <w:start w:val="1"/>
      <w:numFmt w:val="lowerLetter"/>
      <w:lvlText w:val="%5."/>
      <w:lvlJc w:val="left"/>
      <w:pPr>
        <w:ind w:left="5580" w:hanging="360"/>
      </w:pPr>
    </w:lvl>
    <w:lvl w:ilvl="5" w:tplc="042A001B" w:tentative="1">
      <w:start w:val="1"/>
      <w:numFmt w:val="lowerRoman"/>
      <w:lvlText w:val="%6."/>
      <w:lvlJc w:val="right"/>
      <w:pPr>
        <w:ind w:left="6300" w:hanging="180"/>
      </w:pPr>
    </w:lvl>
    <w:lvl w:ilvl="6" w:tplc="042A000F" w:tentative="1">
      <w:start w:val="1"/>
      <w:numFmt w:val="decimal"/>
      <w:lvlText w:val="%7."/>
      <w:lvlJc w:val="left"/>
      <w:pPr>
        <w:ind w:left="7020" w:hanging="360"/>
      </w:pPr>
    </w:lvl>
    <w:lvl w:ilvl="7" w:tplc="042A0019" w:tentative="1">
      <w:start w:val="1"/>
      <w:numFmt w:val="lowerLetter"/>
      <w:lvlText w:val="%8."/>
      <w:lvlJc w:val="left"/>
      <w:pPr>
        <w:ind w:left="7740" w:hanging="360"/>
      </w:pPr>
    </w:lvl>
    <w:lvl w:ilvl="8" w:tplc="042A001B" w:tentative="1">
      <w:start w:val="1"/>
      <w:numFmt w:val="lowerRoman"/>
      <w:lvlText w:val="%9."/>
      <w:lvlJc w:val="right"/>
      <w:pPr>
        <w:ind w:left="8460" w:hanging="180"/>
      </w:pPr>
    </w:lvl>
  </w:abstractNum>
  <w:abstractNum w:abstractNumId="32">
    <w:nsid w:val="4CD720BB"/>
    <w:multiLevelType w:val="multilevel"/>
    <w:tmpl w:val="A6C8D72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DE761E2"/>
    <w:multiLevelType w:val="hybridMultilevel"/>
    <w:tmpl w:val="5FB40140"/>
    <w:lvl w:ilvl="0" w:tplc="762AC0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A63B6E"/>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A960AC"/>
    <w:multiLevelType w:val="hybridMultilevel"/>
    <w:tmpl w:val="87F8A5F4"/>
    <w:lvl w:ilvl="0" w:tplc="D096C2B0">
      <w:start w:val="4"/>
      <w:numFmt w:val="decimal"/>
      <w:lvlText w:val="%1."/>
      <w:lvlJc w:val="left"/>
      <w:pPr>
        <w:ind w:left="2340" w:hanging="360"/>
      </w:pPr>
      <w:rPr>
        <w:rFonts w:hint="default"/>
      </w:rPr>
    </w:lvl>
    <w:lvl w:ilvl="1" w:tplc="042A0019" w:tentative="1">
      <w:start w:val="1"/>
      <w:numFmt w:val="lowerLetter"/>
      <w:lvlText w:val="%2."/>
      <w:lvlJc w:val="left"/>
      <w:pPr>
        <w:ind w:left="3060" w:hanging="360"/>
      </w:pPr>
    </w:lvl>
    <w:lvl w:ilvl="2" w:tplc="042A001B" w:tentative="1">
      <w:start w:val="1"/>
      <w:numFmt w:val="lowerRoman"/>
      <w:lvlText w:val="%3."/>
      <w:lvlJc w:val="right"/>
      <w:pPr>
        <w:ind w:left="3780" w:hanging="180"/>
      </w:pPr>
    </w:lvl>
    <w:lvl w:ilvl="3" w:tplc="042A000F" w:tentative="1">
      <w:start w:val="1"/>
      <w:numFmt w:val="decimal"/>
      <w:lvlText w:val="%4."/>
      <w:lvlJc w:val="left"/>
      <w:pPr>
        <w:ind w:left="4500" w:hanging="360"/>
      </w:pPr>
    </w:lvl>
    <w:lvl w:ilvl="4" w:tplc="042A0019" w:tentative="1">
      <w:start w:val="1"/>
      <w:numFmt w:val="lowerLetter"/>
      <w:lvlText w:val="%5."/>
      <w:lvlJc w:val="left"/>
      <w:pPr>
        <w:ind w:left="5220" w:hanging="360"/>
      </w:pPr>
    </w:lvl>
    <w:lvl w:ilvl="5" w:tplc="042A001B" w:tentative="1">
      <w:start w:val="1"/>
      <w:numFmt w:val="lowerRoman"/>
      <w:lvlText w:val="%6."/>
      <w:lvlJc w:val="right"/>
      <w:pPr>
        <w:ind w:left="5940" w:hanging="180"/>
      </w:pPr>
    </w:lvl>
    <w:lvl w:ilvl="6" w:tplc="042A000F" w:tentative="1">
      <w:start w:val="1"/>
      <w:numFmt w:val="decimal"/>
      <w:lvlText w:val="%7."/>
      <w:lvlJc w:val="left"/>
      <w:pPr>
        <w:ind w:left="6660" w:hanging="360"/>
      </w:pPr>
    </w:lvl>
    <w:lvl w:ilvl="7" w:tplc="042A0019" w:tentative="1">
      <w:start w:val="1"/>
      <w:numFmt w:val="lowerLetter"/>
      <w:lvlText w:val="%8."/>
      <w:lvlJc w:val="left"/>
      <w:pPr>
        <w:ind w:left="7380" w:hanging="360"/>
      </w:pPr>
    </w:lvl>
    <w:lvl w:ilvl="8" w:tplc="042A001B" w:tentative="1">
      <w:start w:val="1"/>
      <w:numFmt w:val="lowerRoman"/>
      <w:lvlText w:val="%9."/>
      <w:lvlJc w:val="right"/>
      <w:pPr>
        <w:ind w:left="8100" w:hanging="180"/>
      </w:pPr>
    </w:lvl>
  </w:abstractNum>
  <w:abstractNum w:abstractNumId="36">
    <w:nsid w:val="5AE41641"/>
    <w:multiLevelType w:val="hybridMultilevel"/>
    <w:tmpl w:val="DD4C59B2"/>
    <w:lvl w:ilvl="0" w:tplc="01348A7A">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2E5C0D"/>
    <w:multiLevelType w:val="multilevel"/>
    <w:tmpl w:val="59ACB5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F7D15D1"/>
    <w:multiLevelType w:val="hybridMultilevel"/>
    <w:tmpl w:val="BF4C4778"/>
    <w:lvl w:ilvl="0" w:tplc="215E5F9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812421"/>
    <w:multiLevelType w:val="hybridMultilevel"/>
    <w:tmpl w:val="70C231F0"/>
    <w:lvl w:ilvl="0" w:tplc="293C4F0E">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241D0D"/>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E67D5"/>
    <w:multiLevelType w:val="hybridMultilevel"/>
    <w:tmpl w:val="644AE1F0"/>
    <w:lvl w:ilvl="0" w:tplc="293C4F0E">
      <w:start w:val="1"/>
      <w:numFmt w:val="decimal"/>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6D772CC0"/>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A5A01"/>
    <w:multiLevelType w:val="hybridMultilevel"/>
    <w:tmpl w:val="5386A492"/>
    <w:lvl w:ilvl="0" w:tplc="5A0608A8">
      <w:start w:val="4"/>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4">
    <w:nsid w:val="729506F9"/>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2B2928"/>
    <w:multiLevelType w:val="multilevel"/>
    <w:tmpl w:val="49EE8B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8C8575B"/>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C22A1D"/>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B541F"/>
    <w:multiLevelType w:val="hybridMultilevel"/>
    <w:tmpl w:val="F34652FC"/>
    <w:lvl w:ilvl="0" w:tplc="06344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8"/>
  </w:num>
  <w:num w:numId="4">
    <w:abstractNumId w:val="32"/>
  </w:num>
  <w:num w:numId="5">
    <w:abstractNumId w:val="11"/>
  </w:num>
  <w:num w:numId="6">
    <w:abstractNumId w:val="45"/>
  </w:num>
  <w:num w:numId="7">
    <w:abstractNumId w:val="9"/>
  </w:num>
  <w:num w:numId="8">
    <w:abstractNumId w:val="12"/>
  </w:num>
  <w:num w:numId="9">
    <w:abstractNumId w:val="14"/>
  </w:num>
  <w:num w:numId="10">
    <w:abstractNumId w:val="27"/>
  </w:num>
  <w:num w:numId="11">
    <w:abstractNumId w:val="1"/>
  </w:num>
  <w:num w:numId="12">
    <w:abstractNumId w:val="38"/>
  </w:num>
  <w:num w:numId="13">
    <w:abstractNumId w:val="37"/>
  </w:num>
  <w:num w:numId="14">
    <w:abstractNumId w:val="35"/>
  </w:num>
  <w:num w:numId="15">
    <w:abstractNumId w:val="31"/>
  </w:num>
  <w:num w:numId="16">
    <w:abstractNumId w:val="19"/>
  </w:num>
  <w:num w:numId="17">
    <w:abstractNumId w:val="43"/>
  </w:num>
  <w:num w:numId="18">
    <w:abstractNumId w:val="18"/>
  </w:num>
  <w:num w:numId="19">
    <w:abstractNumId w:val="33"/>
  </w:num>
  <w:num w:numId="20">
    <w:abstractNumId w:val="10"/>
  </w:num>
  <w:num w:numId="21">
    <w:abstractNumId w:val="42"/>
  </w:num>
  <w:num w:numId="22">
    <w:abstractNumId w:val="36"/>
  </w:num>
  <w:num w:numId="23">
    <w:abstractNumId w:val="46"/>
  </w:num>
  <w:num w:numId="24">
    <w:abstractNumId w:val="34"/>
  </w:num>
  <w:num w:numId="25">
    <w:abstractNumId w:val="7"/>
  </w:num>
  <w:num w:numId="26">
    <w:abstractNumId w:val="4"/>
  </w:num>
  <w:num w:numId="27">
    <w:abstractNumId w:val="48"/>
  </w:num>
  <w:num w:numId="28">
    <w:abstractNumId w:val="22"/>
  </w:num>
  <w:num w:numId="29">
    <w:abstractNumId w:val="2"/>
  </w:num>
  <w:num w:numId="30">
    <w:abstractNumId w:val="40"/>
  </w:num>
  <w:num w:numId="31">
    <w:abstractNumId w:val="25"/>
  </w:num>
  <w:num w:numId="32">
    <w:abstractNumId w:val="16"/>
  </w:num>
  <w:num w:numId="33">
    <w:abstractNumId w:val="5"/>
  </w:num>
  <w:num w:numId="34">
    <w:abstractNumId w:val="23"/>
  </w:num>
  <w:num w:numId="35">
    <w:abstractNumId w:val="20"/>
  </w:num>
  <w:num w:numId="36">
    <w:abstractNumId w:val="21"/>
  </w:num>
  <w:num w:numId="37">
    <w:abstractNumId w:val="44"/>
  </w:num>
  <w:num w:numId="38">
    <w:abstractNumId w:val="17"/>
  </w:num>
  <w:num w:numId="39">
    <w:abstractNumId w:val="6"/>
  </w:num>
  <w:num w:numId="40">
    <w:abstractNumId w:val="47"/>
  </w:num>
  <w:num w:numId="41">
    <w:abstractNumId w:val="28"/>
  </w:num>
  <w:num w:numId="42">
    <w:abstractNumId w:val="29"/>
  </w:num>
  <w:num w:numId="43">
    <w:abstractNumId w:val="0"/>
  </w:num>
  <w:num w:numId="44">
    <w:abstractNumId w:val="24"/>
  </w:num>
  <w:num w:numId="45">
    <w:abstractNumId w:val="15"/>
  </w:num>
  <w:num w:numId="46">
    <w:abstractNumId w:val="13"/>
  </w:num>
  <w:num w:numId="47">
    <w:abstractNumId w:val="39"/>
  </w:num>
  <w:num w:numId="48">
    <w:abstractNumId w:val="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B5"/>
    <w:rsid w:val="00191B80"/>
    <w:rsid w:val="002827F1"/>
    <w:rsid w:val="002E2B39"/>
    <w:rsid w:val="00304EE8"/>
    <w:rsid w:val="004546E2"/>
    <w:rsid w:val="004C55C6"/>
    <w:rsid w:val="00563C13"/>
    <w:rsid w:val="006105B5"/>
    <w:rsid w:val="006A193F"/>
    <w:rsid w:val="006F48E1"/>
    <w:rsid w:val="007122A8"/>
    <w:rsid w:val="00776503"/>
    <w:rsid w:val="00815700"/>
    <w:rsid w:val="008457ED"/>
    <w:rsid w:val="008654FC"/>
    <w:rsid w:val="0088689E"/>
    <w:rsid w:val="00893667"/>
    <w:rsid w:val="00964868"/>
    <w:rsid w:val="0096667E"/>
    <w:rsid w:val="00A762C9"/>
    <w:rsid w:val="00B60DF1"/>
    <w:rsid w:val="00C01ECA"/>
    <w:rsid w:val="00D30B92"/>
    <w:rsid w:val="00E14D9C"/>
    <w:rsid w:val="00E43F45"/>
    <w:rsid w:val="00F472F1"/>
    <w:rsid w:val="00F9073C"/>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B5"/>
  </w:style>
  <w:style w:type="paragraph" w:styleId="Heading1">
    <w:name w:val="heading 1"/>
    <w:basedOn w:val="Normal"/>
    <w:next w:val="Normal"/>
    <w:link w:val="Heading1Char"/>
    <w:qFormat/>
    <w:rsid w:val="008457ED"/>
    <w:pPr>
      <w:keepNext/>
      <w:spacing w:after="0" w:line="240" w:lineRule="auto"/>
      <w:jc w:val="center"/>
      <w:outlineLvl w:val="0"/>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7ED"/>
    <w:rPr>
      <w:rFonts w:ascii=".VnTimeH" w:eastAsia="Times New Roman" w:hAnsi=".VnTimeH" w:cs="Times New Roman"/>
      <w:b/>
      <w:sz w:val="26"/>
      <w:szCs w:val="20"/>
    </w:rPr>
  </w:style>
  <w:style w:type="paragraph" w:customStyle="1" w:styleId="CharChar">
    <w:name w:val="Char Char"/>
    <w:basedOn w:val="Normal"/>
    <w:rsid w:val="008457ED"/>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Indent">
    <w:name w:val="Body Text Indent"/>
    <w:basedOn w:val="Normal"/>
    <w:link w:val="BodyTextIndentChar"/>
    <w:semiHidden/>
    <w:unhideWhenUsed/>
    <w:rsid w:val="008457ED"/>
    <w:pPr>
      <w:tabs>
        <w:tab w:val="center" w:pos="1540"/>
        <w:tab w:val="center" w:pos="6720"/>
      </w:tabs>
      <w:spacing w:before="100" w:after="60" w:line="300" w:lineRule="auto"/>
      <w:ind w:firstLine="56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semiHidden/>
    <w:rsid w:val="008457ED"/>
    <w:rPr>
      <w:rFonts w:ascii="Times New Roman" w:eastAsia="Times New Roman" w:hAnsi="Times New Roman" w:cs="Times New Roman"/>
      <w:sz w:val="28"/>
      <w:szCs w:val="28"/>
    </w:rPr>
  </w:style>
  <w:style w:type="paragraph" w:styleId="ListParagraph">
    <w:name w:val="List Paragraph"/>
    <w:basedOn w:val="Normal"/>
    <w:uiPriority w:val="34"/>
    <w:qFormat/>
    <w:rsid w:val="008457ED"/>
    <w:pPr>
      <w:ind w:left="720"/>
      <w:contextualSpacing/>
    </w:pPr>
  </w:style>
  <w:style w:type="paragraph" w:styleId="BodyTextIndent2">
    <w:name w:val="Body Text Indent 2"/>
    <w:basedOn w:val="Normal"/>
    <w:link w:val="BodyTextIndent2Char"/>
    <w:unhideWhenUsed/>
    <w:rsid w:val="00A762C9"/>
    <w:pPr>
      <w:spacing w:after="120" w:line="480" w:lineRule="auto"/>
      <w:ind w:left="360"/>
    </w:pPr>
  </w:style>
  <w:style w:type="character" w:customStyle="1" w:styleId="BodyTextIndent2Char">
    <w:name w:val="Body Text Indent 2 Char"/>
    <w:basedOn w:val="DefaultParagraphFont"/>
    <w:link w:val="BodyTextIndent2"/>
    <w:rsid w:val="00A762C9"/>
  </w:style>
  <w:style w:type="table" w:styleId="TableGrid">
    <w:name w:val="Table Grid"/>
    <w:basedOn w:val="TableNormal"/>
    <w:rsid w:val="00A76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762C9"/>
  </w:style>
  <w:style w:type="paragraph" w:customStyle="1" w:styleId="Char">
    <w:name w:val="Char"/>
    <w:basedOn w:val="Normal"/>
    <w:rsid w:val="00A762C9"/>
    <w:pPr>
      <w:spacing w:line="240" w:lineRule="exact"/>
    </w:pPr>
    <w:rPr>
      <w:rFonts w:ascii="Verdana" w:eastAsia="Times New Roman" w:hAnsi="Verdana" w:cs="Times New Roman"/>
      <w:sz w:val="20"/>
      <w:szCs w:val="20"/>
    </w:rPr>
  </w:style>
  <w:style w:type="paragraph" w:customStyle="1" w:styleId="DefaultParagraphFontParaCharCharCharCharChar">
    <w:name w:val="Default Paragraph Font Para Char Char Char Char Char"/>
    <w:autoRedefine/>
    <w:rsid w:val="00A762C9"/>
    <w:pPr>
      <w:tabs>
        <w:tab w:val="left" w:pos="1152"/>
      </w:tabs>
      <w:spacing w:before="120" w:after="120" w:line="312" w:lineRule="auto"/>
    </w:pPr>
    <w:rPr>
      <w:rFonts w:ascii="Arial" w:eastAsia="Times New Roman" w:hAnsi="Arial" w:cs="Arial"/>
      <w:sz w:val="26"/>
      <w:szCs w:val="26"/>
    </w:rPr>
  </w:style>
  <w:style w:type="character" w:styleId="Emphasis">
    <w:name w:val="Emphasis"/>
    <w:uiPriority w:val="20"/>
    <w:qFormat/>
    <w:rsid w:val="00A762C9"/>
    <w:rPr>
      <w:i/>
      <w:iCs/>
    </w:rPr>
  </w:style>
  <w:style w:type="character" w:customStyle="1" w:styleId="vti77">
    <w:name w:val="vti77"/>
    <w:basedOn w:val="DefaultParagraphFont"/>
    <w:rsid w:val="00A762C9"/>
  </w:style>
  <w:style w:type="paragraph" w:customStyle="1" w:styleId="CharCharCharCharCharCharChar">
    <w:name w:val="Char Char Char Char Char Char Char"/>
    <w:autoRedefine/>
    <w:rsid w:val="00A762C9"/>
    <w:pPr>
      <w:tabs>
        <w:tab w:val="left" w:pos="1152"/>
      </w:tabs>
      <w:spacing w:before="120" w:after="120" w:line="312" w:lineRule="auto"/>
    </w:pPr>
    <w:rPr>
      <w:rFonts w:ascii="Arial" w:eastAsia="Times New Roman" w:hAnsi="Arial" w:cs="Arial"/>
      <w:sz w:val="26"/>
      <w:szCs w:val="26"/>
    </w:rPr>
  </w:style>
  <w:style w:type="paragraph" w:customStyle="1" w:styleId="H1">
    <w:name w:val="H1"/>
    <w:basedOn w:val="Normal"/>
    <w:rsid w:val="00A762C9"/>
    <w:pPr>
      <w:spacing w:after="0" w:line="240" w:lineRule="auto"/>
    </w:pPr>
    <w:rPr>
      <w:rFonts w:ascii="VNTime" w:eastAsia="Times New Roman" w:hAnsi="VNTime" w:cs="Times New Roman"/>
      <w:spacing w:val="-2"/>
      <w:sz w:val="26"/>
      <w:szCs w:val="20"/>
    </w:rPr>
  </w:style>
  <w:style w:type="paragraph" w:styleId="BalloonText">
    <w:name w:val="Balloon Text"/>
    <w:basedOn w:val="Normal"/>
    <w:link w:val="BalloonTextChar"/>
    <w:rsid w:val="00A762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762C9"/>
    <w:rPr>
      <w:rFonts w:ascii="Tahoma" w:eastAsia="Times New Roman" w:hAnsi="Tahoma" w:cs="Tahoma"/>
      <w:sz w:val="16"/>
      <w:szCs w:val="16"/>
    </w:rPr>
  </w:style>
  <w:style w:type="character" w:styleId="Hyperlink">
    <w:name w:val="Hyperlink"/>
    <w:rsid w:val="00A762C9"/>
    <w:rPr>
      <w:color w:val="0000FF"/>
      <w:u w:val="single"/>
    </w:rPr>
  </w:style>
  <w:style w:type="paragraph" w:styleId="BodyText3">
    <w:name w:val="Body Text 3"/>
    <w:basedOn w:val="Normal"/>
    <w:link w:val="BodyText3Char"/>
    <w:rsid w:val="00A762C9"/>
    <w:pPr>
      <w:spacing w:after="120" w:line="240" w:lineRule="auto"/>
    </w:pPr>
    <w:rPr>
      <w:rFonts w:ascii=".VnTime" w:eastAsia="Times New Roman" w:hAnsi=".VnTime" w:cs="Times New Roman"/>
      <w:b/>
      <w:sz w:val="16"/>
      <w:szCs w:val="16"/>
    </w:rPr>
  </w:style>
  <w:style w:type="character" w:customStyle="1" w:styleId="BodyText3Char">
    <w:name w:val="Body Text 3 Char"/>
    <w:basedOn w:val="DefaultParagraphFont"/>
    <w:link w:val="BodyText3"/>
    <w:rsid w:val="00A762C9"/>
    <w:rPr>
      <w:rFonts w:ascii=".VnTime" w:eastAsia="Times New Roman" w:hAnsi=".VnTime" w:cs="Times New Roman"/>
      <w:b/>
      <w:sz w:val="16"/>
      <w:szCs w:val="16"/>
    </w:rPr>
  </w:style>
  <w:style w:type="paragraph" w:styleId="NoSpacing">
    <w:name w:val="No Spacing"/>
    <w:uiPriority w:val="1"/>
    <w:qFormat/>
    <w:rsid w:val="00A762C9"/>
    <w:pPr>
      <w:spacing w:after="0" w:line="240" w:lineRule="auto"/>
    </w:pPr>
    <w:rPr>
      <w:rFonts w:ascii=".VnTime" w:eastAsia="Times New Roman" w:hAnsi=".VnTime" w:cs="Times New Roman"/>
      <w:sz w:val="28"/>
      <w:szCs w:val="20"/>
    </w:rPr>
  </w:style>
  <w:style w:type="character" w:customStyle="1" w:styleId="fontstyle01">
    <w:name w:val="fontstyle01"/>
    <w:rsid w:val="00A762C9"/>
    <w:rPr>
      <w:rFonts w:ascii="Arial" w:hAnsi="Arial" w:cs="Arial" w:hint="default"/>
      <w:b w:val="0"/>
      <w:bCs w:val="0"/>
      <w:i w:val="0"/>
      <w:iCs w:val="0"/>
      <w:color w:val="000000"/>
      <w:sz w:val="22"/>
      <w:szCs w:val="22"/>
    </w:rPr>
  </w:style>
  <w:style w:type="character" w:customStyle="1" w:styleId="Vanbnnidung">
    <w:name w:val="Van b?n n?i dung_"/>
    <w:link w:val="Vanbnnidung1"/>
    <w:rsid w:val="00A762C9"/>
    <w:rPr>
      <w:shd w:val="clear" w:color="auto" w:fill="FFFFFF"/>
    </w:rPr>
  </w:style>
  <w:style w:type="character" w:customStyle="1" w:styleId="Vanbnnidung11">
    <w:name w:val="Van b?n n?i dung + 11"/>
    <w:aliases w:val="5 pt6"/>
    <w:rsid w:val="00A762C9"/>
    <w:rPr>
      <w:sz w:val="23"/>
      <w:szCs w:val="23"/>
      <w:lang w:bidi="ar-SA"/>
    </w:rPr>
  </w:style>
  <w:style w:type="paragraph" w:customStyle="1" w:styleId="Vanbnnidung1">
    <w:name w:val="Van b?n n?i dung1"/>
    <w:basedOn w:val="Normal"/>
    <w:link w:val="Vanbnnidung"/>
    <w:rsid w:val="00A762C9"/>
    <w:pPr>
      <w:widowControl w:val="0"/>
      <w:shd w:val="clear" w:color="auto" w:fill="FFFFFF"/>
      <w:spacing w:after="0" w:line="240" w:lineRule="atLeast"/>
      <w:jc w:val="both"/>
    </w:pPr>
  </w:style>
  <w:style w:type="paragraph" w:customStyle="1" w:styleId="CharCharCharCharCharCharChar0">
    <w:name w:val="Char Char Char Char Char Char Char"/>
    <w:autoRedefine/>
    <w:rsid w:val="008654FC"/>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893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67"/>
  </w:style>
  <w:style w:type="paragraph" w:styleId="Footer">
    <w:name w:val="footer"/>
    <w:basedOn w:val="Normal"/>
    <w:link w:val="FooterChar"/>
    <w:uiPriority w:val="99"/>
    <w:unhideWhenUsed/>
    <w:rsid w:val="00893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B5"/>
  </w:style>
  <w:style w:type="paragraph" w:styleId="Heading1">
    <w:name w:val="heading 1"/>
    <w:basedOn w:val="Normal"/>
    <w:next w:val="Normal"/>
    <w:link w:val="Heading1Char"/>
    <w:qFormat/>
    <w:rsid w:val="008457ED"/>
    <w:pPr>
      <w:keepNext/>
      <w:spacing w:after="0" w:line="240" w:lineRule="auto"/>
      <w:jc w:val="center"/>
      <w:outlineLvl w:val="0"/>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7ED"/>
    <w:rPr>
      <w:rFonts w:ascii=".VnTimeH" w:eastAsia="Times New Roman" w:hAnsi=".VnTimeH" w:cs="Times New Roman"/>
      <w:b/>
      <w:sz w:val="26"/>
      <w:szCs w:val="20"/>
    </w:rPr>
  </w:style>
  <w:style w:type="paragraph" w:customStyle="1" w:styleId="CharChar">
    <w:name w:val="Char Char"/>
    <w:basedOn w:val="Normal"/>
    <w:rsid w:val="008457ED"/>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Indent">
    <w:name w:val="Body Text Indent"/>
    <w:basedOn w:val="Normal"/>
    <w:link w:val="BodyTextIndentChar"/>
    <w:semiHidden/>
    <w:unhideWhenUsed/>
    <w:rsid w:val="008457ED"/>
    <w:pPr>
      <w:tabs>
        <w:tab w:val="center" w:pos="1540"/>
        <w:tab w:val="center" w:pos="6720"/>
      </w:tabs>
      <w:spacing w:before="100" w:after="60" w:line="300" w:lineRule="auto"/>
      <w:ind w:firstLine="56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semiHidden/>
    <w:rsid w:val="008457ED"/>
    <w:rPr>
      <w:rFonts w:ascii="Times New Roman" w:eastAsia="Times New Roman" w:hAnsi="Times New Roman" w:cs="Times New Roman"/>
      <w:sz w:val="28"/>
      <w:szCs w:val="28"/>
    </w:rPr>
  </w:style>
  <w:style w:type="paragraph" w:styleId="ListParagraph">
    <w:name w:val="List Paragraph"/>
    <w:basedOn w:val="Normal"/>
    <w:uiPriority w:val="34"/>
    <w:qFormat/>
    <w:rsid w:val="008457ED"/>
    <w:pPr>
      <w:ind w:left="720"/>
      <w:contextualSpacing/>
    </w:pPr>
  </w:style>
  <w:style w:type="paragraph" w:styleId="BodyTextIndent2">
    <w:name w:val="Body Text Indent 2"/>
    <w:basedOn w:val="Normal"/>
    <w:link w:val="BodyTextIndent2Char"/>
    <w:unhideWhenUsed/>
    <w:rsid w:val="00A762C9"/>
    <w:pPr>
      <w:spacing w:after="120" w:line="480" w:lineRule="auto"/>
      <w:ind w:left="360"/>
    </w:pPr>
  </w:style>
  <w:style w:type="character" w:customStyle="1" w:styleId="BodyTextIndent2Char">
    <w:name w:val="Body Text Indent 2 Char"/>
    <w:basedOn w:val="DefaultParagraphFont"/>
    <w:link w:val="BodyTextIndent2"/>
    <w:rsid w:val="00A762C9"/>
  </w:style>
  <w:style w:type="table" w:styleId="TableGrid">
    <w:name w:val="Table Grid"/>
    <w:basedOn w:val="TableNormal"/>
    <w:rsid w:val="00A76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762C9"/>
  </w:style>
  <w:style w:type="paragraph" w:customStyle="1" w:styleId="Char">
    <w:name w:val="Char"/>
    <w:basedOn w:val="Normal"/>
    <w:rsid w:val="00A762C9"/>
    <w:pPr>
      <w:spacing w:line="240" w:lineRule="exact"/>
    </w:pPr>
    <w:rPr>
      <w:rFonts w:ascii="Verdana" w:eastAsia="Times New Roman" w:hAnsi="Verdana" w:cs="Times New Roman"/>
      <w:sz w:val="20"/>
      <w:szCs w:val="20"/>
    </w:rPr>
  </w:style>
  <w:style w:type="paragraph" w:customStyle="1" w:styleId="DefaultParagraphFontParaCharCharCharCharChar">
    <w:name w:val="Default Paragraph Font Para Char Char Char Char Char"/>
    <w:autoRedefine/>
    <w:rsid w:val="00A762C9"/>
    <w:pPr>
      <w:tabs>
        <w:tab w:val="left" w:pos="1152"/>
      </w:tabs>
      <w:spacing w:before="120" w:after="120" w:line="312" w:lineRule="auto"/>
    </w:pPr>
    <w:rPr>
      <w:rFonts w:ascii="Arial" w:eastAsia="Times New Roman" w:hAnsi="Arial" w:cs="Arial"/>
      <w:sz w:val="26"/>
      <w:szCs w:val="26"/>
    </w:rPr>
  </w:style>
  <w:style w:type="character" w:styleId="Emphasis">
    <w:name w:val="Emphasis"/>
    <w:uiPriority w:val="20"/>
    <w:qFormat/>
    <w:rsid w:val="00A762C9"/>
    <w:rPr>
      <w:i/>
      <w:iCs/>
    </w:rPr>
  </w:style>
  <w:style w:type="character" w:customStyle="1" w:styleId="vti77">
    <w:name w:val="vti77"/>
    <w:basedOn w:val="DefaultParagraphFont"/>
    <w:rsid w:val="00A762C9"/>
  </w:style>
  <w:style w:type="paragraph" w:customStyle="1" w:styleId="CharCharCharCharCharCharChar">
    <w:name w:val="Char Char Char Char Char Char Char"/>
    <w:autoRedefine/>
    <w:rsid w:val="00A762C9"/>
    <w:pPr>
      <w:tabs>
        <w:tab w:val="left" w:pos="1152"/>
      </w:tabs>
      <w:spacing w:before="120" w:after="120" w:line="312" w:lineRule="auto"/>
    </w:pPr>
    <w:rPr>
      <w:rFonts w:ascii="Arial" w:eastAsia="Times New Roman" w:hAnsi="Arial" w:cs="Arial"/>
      <w:sz w:val="26"/>
      <w:szCs w:val="26"/>
    </w:rPr>
  </w:style>
  <w:style w:type="paragraph" w:customStyle="1" w:styleId="H1">
    <w:name w:val="H1"/>
    <w:basedOn w:val="Normal"/>
    <w:rsid w:val="00A762C9"/>
    <w:pPr>
      <w:spacing w:after="0" w:line="240" w:lineRule="auto"/>
    </w:pPr>
    <w:rPr>
      <w:rFonts w:ascii="VNTime" w:eastAsia="Times New Roman" w:hAnsi="VNTime" w:cs="Times New Roman"/>
      <w:spacing w:val="-2"/>
      <w:sz w:val="26"/>
      <w:szCs w:val="20"/>
    </w:rPr>
  </w:style>
  <w:style w:type="paragraph" w:styleId="BalloonText">
    <w:name w:val="Balloon Text"/>
    <w:basedOn w:val="Normal"/>
    <w:link w:val="BalloonTextChar"/>
    <w:rsid w:val="00A762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762C9"/>
    <w:rPr>
      <w:rFonts w:ascii="Tahoma" w:eastAsia="Times New Roman" w:hAnsi="Tahoma" w:cs="Tahoma"/>
      <w:sz w:val="16"/>
      <w:szCs w:val="16"/>
    </w:rPr>
  </w:style>
  <w:style w:type="character" w:styleId="Hyperlink">
    <w:name w:val="Hyperlink"/>
    <w:rsid w:val="00A762C9"/>
    <w:rPr>
      <w:color w:val="0000FF"/>
      <w:u w:val="single"/>
    </w:rPr>
  </w:style>
  <w:style w:type="paragraph" w:styleId="BodyText3">
    <w:name w:val="Body Text 3"/>
    <w:basedOn w:val="Normal"/>
    <w:link w:val="BodyText3Char"/>
    <w:rsid w:val="00A762C9"/>
    <w:pPr>
      <w:spacing w:after="120" w:line="240" w:lineRule="auto"/>
    </w:pPr>
    <w:rPr>
      <w:rFonts w:ascii=".VnTime" w:eastAsia="Times New Roman" w:hAnsi=".VnTime" w:cs="Times New Roman"/>
      <w:b/>
      <w:sz w:val="16"/>
      <w:szCs w:val="16"/>
    </w:rPr>
  </w:style>
  <w:style w:type="character" w:customStyle="1" w:styleId="BodyText3Char">
    <w:name w:val="Body Text 3 Char"/>
    <w:basedOn w:val="DefaultParagraphFont"/>
    <w:link w:val="BodyText3"/>
    <w:rsid w:val="00A762C9"/>
    <w:rPr>
      <w:rFonts w:ascii=".VnTime" w:eastAsia="Times New Roman" w:hAnsi=".VnTime" w:cs="Times New Roman"/>
      <w:b/>
      <w:sz w:val="16"/>
      <w:szCs w:val="16"/>
    </w:rPr>
  </w:style>
  <w:style w:type="paragraph" w:styleId="NoSpacing">
    <w:name w:val="No Spacing"/>
    <w:uiPriority w:val="1"/>
    <w:qFormat/>
    <w:rsid w:val="00A762C9"/>
    <w:pPr>
      <w:spacing w:after="0" w:line="240" w:lineRule="auto"/>
    </w:pPr>
    <w:rPr>
      <w:rFonts w:ascii=".VnTime" w:eastAsia="Times New Roman" w:hAnsi=".VnTime" w:cs="Times New Roman"/>
      <w:sz w:val="28"/>
      <w:szCs w:val="20"/>
    </w:rPr>
  </w:style>
  <w:style w:type="character" w:customStyle="1" w:styleId="fontstyle01">
    <w:name w:val="fontstyle01"/>
    <w:rsid w:val="00A762C9"/>
    <w:rPr>
      <w:rFonts w:ascii="Arial" w:hAnsi="Arial" w:cs="Arial" w:hint="default"/>
      <w:b w:val="0"/>
      <w:bCs w:val="0"/>
      <w:i w:val="0"/>
      <w:iCs w:val="0"/>
      <w:color w:val="000000"/>
      <w:sz w:val="22"/>
      <w:szCs w:val="22"/>
    </w:rPr>
  </w:style>
  <w:style w:type="character" w:customStyle="1" w:styleId="Vanbnnidung">
    <w:name w:val="Van b?n n?i dung_"/>
    <w:link w:val="Vanbnnidung1"/>
    <w:rsid w:val="00A762C9"/>
    <w:rPr>
      <w:shd w:val="clear" w:color="auto" w:fill="FFFFFF"/>
    </w:rPr>
  </w:style>
  <w:style w:type="character" w:customStyle="1" w:styleId="Vanbnnidung11">
    <w:name w:val="Van b?n n?i dung + 11"/>
    <w:aliases w:val="5 pt6"/>
    <w:rsid w:val="00A762C9"/>
    <w:rPr>
      <w:sz w:val="23"/>
      <w:szCs w:val="23"/>
      <w:lang w:bidi="ar-SA"/>
    </w:rPr>
  </w:style>
  <w:style w:type="paragraph" w:customStyle="1" w:styleId="Vanbnnidung1">
    <w:name w:val="Van b?n n?i dung1"/>
    <w:basedOn w:val="Normal"/>
    <w:link w:val="Vanbnnidung"/>
    <w:rsid w:val="00A762C9"/>
    <w:pPr>
      <w:widowControl w:val="0"/>
      <w:shd w:val="clear" w:color="auto" w:fill="FFFFFF"/>
      <w:spacing w:after="0" w:line="240" w:lineRule="atLeast"/>
      <w:jc w:val="both"/>
    </w:pPr>
  </w:style>
  <w:style w:type="paragraph" w:customStyle="1" w:styleId="CharCharCharCharCharCharChar0">
    <w:name w:val="Char Char Char Char Char Char Char"/>
    <w:autoRedefine/>
    <w:rsid w:val="008654FC"/>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893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67"/>
  </w:style>
  <w:style w:type="paragraph" w:styleId="Footer">
    <w:name w:val="footer"/>
    <w:basedOn w:val="Normal"/>
    <w:link w:val="FooterChar"/>
    <w:uiPriority w:val="99"/>
    <w:unhideWhenUsed/>
    <w:rsid w:val="00893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6</cp:revision>
  <cp:lastPrinted>2023-08-14T07:38:00Z</cp:lastPrinted>
  <dcterms:created xsi:type="dcterms:W3CDTF">2023-08-15T02:56:00Z</dcterms:created>
  <dcterms:modified xsi:type="dcterms:W3CDTF">2023-08-17T03:09:00Z</dcterms:modified>
</cp:coreProperties>
</file>